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EA3748">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bookmarkStart w:id="0" w:name="_GoBack"/>
      <w:bookmarkEnd w:id="0"/>
      <w:r>
        <w:rPr>
          <w:rFonts w:asciiTheme="minorHAnsi" w:hAnsiTheme="minorHAnsi" w:cstheme="minorHAnsi"/>
          <w:b/>
          <w:color w:val="000000" w:themeColor="text1"/>
          <w:szCs w:val="24"/>
          <w:u w:color="000000" w:themeColor="text1"/>
        </w:rPr>
        <w:t>Planning to Grow</w:t>
      </w:r>
    </w:p>
    <w:p w:rsidR="008C16A7" w:rsidRPr="008C16A7" w:rsidRDefault="008C16A7" w:rsidP="008C16A7">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8C16A7">
        <w:rPr>
          <w:rFonts w:asciiTheme="minorHAnsi" w:hAnsiTheme="minorHAnsi" w:cstheme="minorHAnsi"/>
          <w:b/>
          <w:color w:val="000000" w:themeColor="text1"/>
          <w:szCs w:val="24"/>
          <w:u w:color="000000" w:themeColor="text1"/>
        </w:rPr>
        <w:t>God's Plan in Scripture</w:t>
      </w:r>
    </w:p>
    <w:p w:rsidR="008C16A7" w:rsidRPr="008C16A7" w:rsidRDefault="008C16A7" w:rsidP="008C16A7">
      <w:pPr>
        <w:ind w:left="0" w:firstLine="0"/>
        <w:jc w:val="center"/>
        <w:rPr>
          <w:rFonts w:asciiTheme="minorHAnsi" w:hAnsiTheme="minorHAnsi" w:cstheme="minorHAnsi"/>
          <w:b/>
          <w:color w:val="000000" w:themeColor="text1"/>
          <w:szCs w:val="24"/>
          <w:u w:color="000000" w:themeColor="text1"/>
        </w:rPr>
      </w:pPr>
      <w:r w:rsidRPr="008C16A7">
        <w:rPr>
          <w:rFonts w:asciiTheme="minorHAnsi" w:hAnsiTheme="minorHAnsi" w:cstheme="minorHAnsi"/>
          <w:b/>
          <w:color w:val="000000" w:themeColor="text1"/>
          <w:szCs w:val="24"/>
          <w:u w:color="000000" w:themeColor="text1"/>
        </w:rPr>
        <w:t xml:space="preserve">God’s Plan in the </w:t>
      </w:r>
      <w:r w:rsidR="002407DF">
        <w:rPr>
          <w:rFonts w:asciiTheme="minorHAnsi" w:hAnsiTheme="minorHAnsi" w:cstheme="minorHAnsi"/>
          <w:b/>
          <w:color w:val="000000" w:themeColor="text1"/>
          <w:szCs w:val="24"/>
          <w:u w:color="000000" w:themeColor="text1"/>
        </w:rPr>
        <w:t>Minor</w:t>
      </w:r>
      <w:r w:rsidRPr="008C16A7">
        <w:rPr>
          <w:rFonts w:asciiTheme="minorHAnsi" w:hAnsiTheme="minorHAnsi" w:cstheme="minorHAnsi"/>
          <w:b/>
          <w:color w:val="000000" w:themeColor="text1"/>
          <w:szCs w:val="24"/>
          <w:u w:color="000000" w:themeColor="text1"/>
        </w:rPr>
        <w:t xml:space="preserve"> Prophets</w:t>
      </w:r>
    </w:p>
    <w:p w:rsidR="003A04C7" w:rsidRPr="005913B6" w:rsidRDefault="003A04C7" w:rsidP="00C66B65">
      <w:pPr>
        <w:pStyle w:val="ListParagraph"/>
        <w:numPr>
          <w:ilvl w:val="0"/>
          <w:numId w:val="14"/>
        </w:numPr>
        <w:ind w:left="360" w:hanging="180"/>
        <w:rPr>
          <w:rFonts w:ascii="Calibri" w:hAnsi="Calibri" w:cs="Arial"/>
          <w:szCs w:val="24"/>
        </w:rPr>
      </w:pPr>
      <w:r w:rsidRPr="005913B6">
        <w:rPr>
          <w:rFonts w:ascii="Calibri" w:hAnsi="Calibri" w:cs="Arial"/>
          <w:szCs w:val="24"/>
        </w:rPr>
        <w:t>Say it like a seminarian - God’s plan is to manifest the fullness of His Glory to His creation by establishing His Kingdom upon the earth in which God dwells through Jesus Christ with His people as the King for eternity.</w:t>
      </w:r>
    </w:p>
    <w:p w:rsidR="003A04C7" w:rsidRPr="005913B6" w:rsidRDefault="003A04C7" w:rsidP="00C66B65">
      <w:pPr>
        <w:pStyle w:val="ListParagraph"/>
        <w:numPr>
          <w:ilvl w:val="0"/>
          <w:numId w:val="14"/>
        </w:numPr>
        <w:ind w:left="360" w:hanging="180"/>
        <w:rPr>
          <w:rFonts w:ascii="Calibri" w:hAnsi="Calibri" w:cs="Arial"/>
          <w:szCs w:val="24"/>
        </w:rPr>
      </w:pPr>
      <w:r w:rsidRPr="005913B6">
        <w:rPr>
          <w:rFonts w:ascii="Calibri" w:hAnsi="Calibri" w:cs="Arial"/>
          <w:szCs w:val="24"/>
        </w:rPr>
        <w:t xml:space="preserve">Say it in Three Words </w:t>
      </w:r>
      <w:r w:rsidR="00497CA5">
        <w:rPr>
          <w:rFonts w:ascii="Calibri" w:hAnsi="Calibri" w:cs="Arial"/>
          <w:szCs w:val="24"/>
        </w:rPr>
        <w:t>-</w:t>
      </w:r>
      <w:r w:rsidRPr="005913B6">
        <w:rPr>
          <w:rFonts w:ascii="Calibri" w:hAnsi="Calibri" w:cs="Arial"/>
          <w:szCs w:val="24"/>
        </w:rPr>
        <w:t xml:space="preserve"> Jesus Revealed in Scripture</w:t>
      </w:r>
    </w:p>
    <w:p w:rsidR="003A04C7" w:rsidRPr="005913B6" w:rsidRDefault="005913B6" w:rsidP="00C66B65">
      <w:pPr>
        <w:pStyle w:val="ListParagraph"/>
        <w:numPr>
          <w:ilvl w:val="0"/>
          <w:numId w:val="14"/>
        </w:numPr>
        <w:ind w:left="360" w:hanging="180"/>
        <w:rPr>
          <w:rFonts w:ascii="Calibri" w:hAnsi="Calibri" w:cs="Arial"/>
          <w:szCs w:val="24"/>
        </w:rPr>
      </w:pPr>
      <w:r w:rsidRPr="005913B6">
        <w:rPr>
          <w:rFonts w:ascii="Calibri" w:hAnsi="Calibri" w:cs="Arial"/>
          <w:szCs w:val="24"/>
        </w:rPr>
        <w:t xml:space="preserve">Say it </w:t>
      </w:r>
      <w:r>
        <w:rPr>
          <w:rFonts w:ascii="Calibri" w:hAnsi="Calibri" w:cs="Arial"/>
          <w:szCs w:val="24"/>
        </w:rPr>
        <w:t>i</w:t>
      </w:r>
      <w:r w:rsidRPr="005913B6">
        <w:rPr>
          <w:rFonts w:ascii="Calibri" w:hAnsi="Calibri" w:cs="Arial"/>
          <w:szCs w:val="24"/>
        </w:rPr>
        <w:t xml:space="preserve">n One Word </w:t>
      </w:r>
      <w:r w:rsidR="00497CA5">
        <w:rPr>
          <w:rFonts w:ascii="Calibri" w:hAnsi="Calibri" w:cs="Arial"/>
          <w:szCs w:val="24"/>
        </w:rPr>
        <w:t>-</w:t>
      </w:r>
      <w:r w:rsidRPr="005913B6">
        <w:rPr>
          <w:rFonts w:ascii="Calibri" w:hAnsi="Calibri" w:cs="Arial"/>
          <w:szCs w:val="24"/>
        </w:rPr>
        <w:t xml:space="preserve"> Jesus</w:t>
      </w:r>
    </w:p>
    <w:p w:rsidR="003A04C7" w:rsidRPr="002407DF" w:rsidRDefault="002407DF" w:rsidP="002407DF">
      <w:pPr>
        <w:rPr>
          <w:rFonts w:ascii="Calibri" w:hAnsi="Calibri" w:cs="Arial"/>
          <w:b/>
          <w:szCs w:val="24"/>
        </w:rPr>
      </w:pPr>
      <w:r>
        <w:rPr>
          <w:rFonts w:ascii="Calibri" w:hAnsi="Calibri" w:cs="Arial"/>
          <w:b/>
          <w:szCs w:val="24"/>
        </w:rPr>
        <w:t xml:space="preserve">I. </w:t>
      </w:r>
      <w:r w:rsidR="005913B6">
        <w:rPr>
          <w:rFonts w:ascii="Calibri" w:hAnsi="Calibri" w:cs="Arial"/>
          <w:b/>
          <w:szCs w:val="24"/>
        </w:rPr>
        <w:t>What are “</w:t>
      </w:r>
      <w:r w:rsidR="003A04C7" w:rsidRPr="002407DF">
        <w:rPr>
          <w:rFonts w:ascii="Calibri" w:hAnsi="Calibri" w:cs="Arial"/>
          <w:b/>
          <w:szCs w:val="24"/>
        </w:rPr>
        <w:t>The Minor Prophets</w:t>
      </w:r>
      <w:r w:rsidR="005913B6">
        <w:rPr>
          <w:rFonts w:ascii="Calibri" w:hAnsi="Calibri" w:cs="Arial"/>
          <w:b/>
          <w:szCs w:val="24"/>
        </w:rPr>
        <w:t>”</w:t>
      </w:r>
      <w:r w:rsidR="003A04C7" w:rsidRPr="002407DF">
        <w:rPr>
          <w:rFonts w:ascii="Calibri" w:hAnsi="Calibri" w:cs="Arial"/>
          <w:b/>
          <w:szCs w:val="24"/>
        </w:rPr>
        <w:t>?</w:t>
      </w:r>
    </w:p>
    <w:p w:rsidR="003A04C7" w:rsidRPr="002407DF" w:rsidRDefault="002407DF" w:rsidP="002407DF">
      <w:pPr>
        <w:ind w:left="450" w:hanging="270"/>
        <w:rPr>
          <w:rFonts w:ascii="Calibri" w:hAnsi="Calibri" w:cs="Arial"/>
          <w:szCs w:val="24"/>
        </w:rPr>
      </w:pPr>
      <w:r>
        <w:rPr>
          <w:rFonts w:ascii="Calibri" w:hAnsi="Calibri" w:cs="Arial"/>
          <w:szCs w:val="24"/>
        </w:rPr>
        <w:t xml:space="preserve">a. </w:t>
      </w:r>
      <w:r w:rsidR="003A04C7" w:rsidRPr="002407DF">
        <w:rPr>
          <w:rFonts w:ascii="Calibri" w:hAnsi="Calibri" w:cs="Arial"/>
          <w:szCs w:val="24"/>
        </w:rPr>
        <w:t>The collection of the last 12 smaller prophetic books in the Old Testament beginning with Hosea, ending in Malachi</w:t>
      </w:r>
    </w:p>
    <w:p w:rsidR="003A04C7" w:rsidRPr="002407DF" w:rsidRDefault="002407DF" w:rsidP="002407DF">
      <w:pPr>
        <w:ind w:left="450" w:hanging="270"/>
        <w:rPr>
          <w:rFonts w:ascii="Calibri" w:hAnsi="Calibri" w:cs="Arial"/>
          <w:szCs w:val="24"/>
        </w:rPr>
      </w:pPr>
      <w:r>
        <w:rPr>
          <w:rFonts w:ascii="Calibri" w:hAnsi="Calibri" w:cs="Arial"/>
          <w:szCs w:val="24"/>
        </w:rPr>
        <w:t xml:space="preserve">b. </w:t>
      </w:r>
      <w:r w:rsidR="003A04C7" w:rsidRPr="002407DF">
        <w:rPr>
          <w:rFonts w:ascii="Calibri" w:hAnsi="Calibri" w:cs="Arial"/>
          <w:szCs w:val="24"/>
        </w:rPr>
        <w:t xml:space="preserve">Typically called, </w:t>
      </w:r>
      <w:r w:rsidR="00F01855">
        <w:rPr>
          <w:rFonts w:ascii="Calibri" w:hAnsi="Calibri" w:cs="Arial"/>
          <w:szCs w:val="24"/>
        </w:rPr>
        <w:t>“The 12”</w:t>
      </w:r>
    </w:p>
    <w:p w:rsidR="003A04C7" w:rsidRPr="002407DF" w:rsidRDefault="002407DF" w:rsidP="002407DF">
      <w:pPr>
        <w:ind w:left="450" w:hanging="270"/>
        <w:rPr>
          <w:rFonts w:ascii="Calibri" w:hAnsi="Calibri" w:cs="Arial"/>
          <w:szCs w:val="24"/>
        </w:rPr>
      </w:pPr>
      <w:r>
        <w:rPr>
          <w:rFonts w:ascii="Calibri" w:hAnsi="Calibri" w:cs="Arial"/>
          <w:szCs w:val="24"/>
        </w:rPr>
        <w:t xml:space="preserve">c. </w:t>
      </w:r>
      <w:r w:rsidR="00F01855">
        <w:rPr>
          <w:rFonts w:ascii="Calibri" w:hAnsi="Calibri" w:cs="Arial"/>
          <w:szCs w:val="24"/>
        </w:rPr>
        <w:t>“</w:t>
      </w:r>
      <w:r w:rsidR="003A04C7" w:rsidRPr="002407DF">
        <w:rPr>
          <w:rFonts w:ascii="Calibri" w:hAnsi="Calibri" w:cs="Arial"/>
          <w:szCs w:val="24"/>
        </w:rPr>
        <w:t>The 12</w:t>
      </w:r>
      <w:r w:rsidR="00F01855">
        <w:rPr>
          <w:rFonts w:ascii="Calibri" w:hAnsi="Calibri" w:cs="Arial"/>
          <w:szCs w:val="24"/>
        </w:rPr>
        <w:t>”</w:t>
      </w:r>
      <w:r w:rsidR="003A04C7" w:rsidRPr="002407DF">
        <w:rPr>
          <w:rFonts w:ascii="Calibri" w:hAnsi="Calibri" w:cs="Arial"/>
          <w:szCs w:val="24"/>
        </w:rPr>
        <w:t xml:space="preserve"> is framed with wisdom themes which indicate these books are meant for God’s people to learn instructions about God’s ways.</w:t>
      </w:r>
    </w:p>
    <w:p w:rsidR="003A04C7" w:rsidRPr="00107DC3" w:rsidRDefault="003A04C7" w:rsidP="002407DF">
      <w:pPr>
        <w:ind w:left="450" w:firstLine="0"/>
        <w:rPr>
          <w:rFonts w:ascii="Calibri" w:hAnsi="Calibri" w:cs="Arial"/>
          <w:i/>
          <w:szCs w:val="24"/>
        </w:rPr>
      </w:pPr>
      <w:r w:rsidRPr="00107DC3">
        <w:rPr>
          <w:rFonts w:ascii="Calibri" w:hAnsi="Calibri" w:cs="Arial"/>
          <w:b/>
          <w:szCs w:val="24"/>
        </w:rPr>
        <w:t>Hosea 14:9</w:t>
      </w:r>
      <w:r w:rsidRPr="002407DF">
        <w:rPr>
          <w:rFonts w:ascii="Calibri" w:hAnsi="Calibri" w:cs="Arial"/>
          <w:szCs w:val="24"/>
        </w:rPr>
        <w:t xml:space="preserve"> </w:t>
      </w:r>
      <w:r w:rsidR="00F01855">
        <w:rPr>
          <w:rFonts w:ascii="Calibri" w:hAnsi="Calibri" w:cs="Arial"/>
          <w:szCs w:val="24"/>
        </w:rPr>
        <w:t xml:space="preserve">- </w:t>
      </w:r>
      <w:r w:rsidRPr="00107DC3">
        <w:rPr>
          <w:rFonts w:ascii="Calibri" w:hAnsi="Calibri" w:cs="Arial"/>
          <w:i/>
          <w:szCs w:val="24"/>
        </w:rPr>
        <w:t>Whoever is wise, let him understand these things; whoever is</w:t>
      </w:r>
      <w:r w:rsidR="00107DC3" w:rsidRPr="00107DC3">
        <w:rPr>
          <w:rFonts w:ascii="Calibri" w:hAnsi="Calibri" w:cs="Arial"/>
          <w:i/>
          <w:szCs w:val="24"/>
        </w:rPr>
        <w:t xml:space="preserve"> discerning, let him know them. </w:t>
      </w:r>
      <w:r w:rsidRPr="00107DC3">
        <w:rPr>
          <w:rFonts w:ascii="Calibri" w:hAnsi="Calibri" w:cs="Arial"/>
          <w:i/>
          <w:szCs w:val="24"/>
        </w:rPr>
        <w:t>For the ways of the Lord are right, and the righteous will walk in them, but transgressors will stumble in them.</w:t>
      </w:r>
    </w:p>
    <w:p w:rsidR="003A04C7" w:rsidRPr="002407DF" w:rsidRDefault="003A04C7" w:rsidP="002407DF">
      <w:pPr>
        <w:ind w:left="450" w:firstLine="0"/>
        <w:rPr>
          <w:rFonts w:ascii="Calibri" w:hAnsi="Calibri" w:cs="Arial"/>
          <w:szCs w:val="24"/>
        </w:rPr>
      </w:pPr>
      <w:r w:rsidRPr="00107DC3">
        <w:rPr>
          <w:rFonts w:ascii="Calibri" w:hAnsi="Calibri" w:cs="Arial"/>
          <w:b/>
          <w:szCs w:val="24"/>
        </w:rPr>
        <w:t>Malachi 3:16</w:t>
      </w:r>
      <w:r w:rsidR="00F01855">
        <w:rPr>
          <w:rFonts w:ascii="Calibri" w:hAnsi="Calibri" w:cs="Arial"/>
          <w:szCs w:val="24"/>
        </w:rPr>
        <w:t xml:space="preserve"> - </w:t>
      </w:r>
      <w:r w:rsidRPr="00107DC3">
        <w:rPr>
          <w:rFonts w:ascii="Calibri" w:hAnsi="Calibri" w:cs="Arial"/>
          <w:i/>
          <w:szCs w:val="24"/>
        </w:rPr>
        <w:t>those who “fear the Lord”</w:t>
      </w:r>
    </w:p>
    <w:p w:rsidR="003A04C7" w:rsidRPr="002407DF" w:rsidRDefault="002407DF" w:rsidP="002407DF">
      <w:pPr>
        <w:ind w:left="450" w:hanging="270"/>
        <w:rPr>
          <w:rFonts w:ascii="Calibri" w:hAnsi="Calibri" w:cs="Arial"/>
          <w:szCs w:val="24"/>
        </w:rPr>
      </w:pPr>
      <w:r>
        <w:rPr>
          <w:rFonts w:ascii="Calibri" w:hAnsi="Calibri" w:cs="Arial"/>
          <w:szCs w:val="24"/>
        </w:rPr>
        <w:t xml:space="preserve">d. </w:t>
      </w:r>
      <w:r w:rsidR="003A04C7" w:rsidRPr="002407DF">
        <w:rPr>
          <w:rFonts w:ascii="Calibri" w:hAnsi="Calibri" w:cs="Arial"/>
          <w:szCs w:val="24"/>
        </w:rPr>
        <w:t>Content and Context</w:t>
      </w:r>
    </w:p>
    <w:p w:rsidR="00497CA5" w:rsidRPr="00497CA5" w:rsidRDefault="00497CA5" w:rsidP="00497CA5">
      <w:pPr>
        <w:ind w:left="450" w:firstLine="0"/>
        <w:rPr>
          <w:rFonts w:ascii="Calibri" w:hAnsi="Calibri" w:cs="Arial"/>
          <w:szCs w:val="24"/>
        </w:rPr>
      </w:pPr>
      <w:proofErr w:type="gramStart"/>
      <w:r w:rsidRPr="00497CA5">
        <w:rPr>
          <w:rFonts w:ascii="Calibri" w:hAnsi="Calibri" w:cs="Arial"/>
          <w:szCs w:val="24"/>
        </w:rPr>
        <w:t>Division of Israel’s Kingdom—931 B.C.</w:t>
      </w:r>
      <w:proofErr w:type="gramEnd"/>
    </w:p>
    <w:p w:rsidR="00497CA5" w:rsidRPr="00497CA5" w:rsidRDefault="00C66B65" w:rsidP="00C66B65">
      <w:pPr>
        <w:ind w:left="990" w:hanging="270"/>
        <w:rPr>
          <w:rFonts w:ascii="Calibri" w:hAnsi="Calibri" w:cs="Arial"/>
          <w:szCs w:val="24"/>
        </w:rPr>
      </w:pPr>
      <w:proofErr w:type="spellStart"/>
      <w:r>
        <w:rPr>
          <w:rFonts w:ascii="Calibri" w:hAnsi="Calibri" w:cs="Arial"/>
          <w:szCs w:val="24"/>
        </w:rPr>
        <w:t>i</w:t>
      </w:r>
      <w:proofErr w:type="spellEnd"/>
      <w:r>
        <w:rPr>
          <w:rFonts w:ascii="Calibri" w:hAnsi="Calibri" w:cs="Arial"/>
          <w:szCs w:val="24"/>
        </w:rPr>
        <w:t xml:space="preserve">. </w:t>
      </w:r>
      <w:r w:rsidR="00497CA5" w:rsidRPr="00497CA5">
        <w:rPr>
          <w:rFonts w:ascii="Calibri" w:hAnsi="Calibri" w:cs="Arial"/>
          <w:szCs w:val="24"/>
        </w:rPr>
        <w:t>Hosea ca. 753 B.C.—</w:t>
      </w:r>
      <w:proofErr w:type="gramStart"/>
      <w:r w:rsidR="00497CA5" w:rsidRPr="00497CA5">
        <w:rPr>
          <w:rFonts w:ascii="Calibri" w:hAnsi="Calibri" w:cs="Arial"/>
          <w:szCs w:val="24"/>
        </w:rPr>
        <w:t>The</w:t>
      </w:r>
      <w:proofErr w:type="gramEnd"/>
      <w:r w:rsidR="00497CA5" w:rsidRPr="00497CA5">
        <w:rPr>
          <w:rFonts w:ascii="Calibri" w:hAnsi="Calibri" w:cs="Arial"/>
          <w:szCs w:val="24"/>
        </w:rPr>
        <w:t xml:space="preserve"> love of God manifested to a prostituting people</w:t>
      </w:r>
    </w:p>
    <w:p w:rsidR="00497CA5" w:rsidRPr="00497CA5" w:rsidRDefault="00C66B65" w:rsidP="00C66B65">
      <w:pPr>
        <w:ind w:left="990" w:hanging="270"/>
        <w:rPr>
          <w:rFonts w:ascii="Calibri" w:hAnsi="Calibri" w:cs="Arial"/>
          <w:szCs w:val="24"/>
        </w:rPr>
      </w:pPr>
      <w:r>
        <w:rPr>
          <w:rFonts w:ascii="Calibri" w:hAnsi="Calibri" w:cs="Arial"/>
          <w:szCs w:val="24"/>
        </w:rPr>
        <w:t xml:space="preserve">ii. </w:t>
      </w:r>
      <w:r w:rsidR="00497CA5" w:rsidRPr="00497CA5">
        <w:rPr>
          <w:rFonts w:ascii="Calibri" w:hAnsi="Calibri" w:cs="Arial"/>
          <w:szCs w:val="24"/>
        </w:rPr>
        <w:t>Joel ca. anywhere from 800–515 B.C. —“The Day of the Lord”</w:t>
      </w:r>
    </w:p>
    <w:p w:rsidR="00497CA5" w:rsidRPr="00497CA5" w:rsidRDefault="00C66B65" w:rsidP="00C66B65">
      <w:pPr>
        <w:ind w:left="990" w:hanging="270"/>
        <w:rPr>
          <w:rFonts w:ascii="Calibri" w:hAnsi="Calibri" w:cs="Arial"/>
          <w:szCs w:val="24"/>
        </w:rPr>
      </w:pPr>
      <w:r>
        <w:rPr>
          <w:rFonts w:ascii="Calibri" w:hAnsi="Calibri" w:cs="Arial"/>
          <w:szCs w:val="24"/>
        </w:rPr>
        <w:t xml:space="preserve">iii. </w:t>
      </w:r>
      <w:r w:rsidR="00497CA5" w:rsidRPr="00497CA5">
        <w:rPr>
          <w:rFonts w:ascii="Calibri" w:hAnsi="Calibri" w:cs="Arial"/>
          <w:szCs w:val="24"/>
        </w:rPr>
        <w:t>Amos ca. 760 B.C.—God as the Author of desolation and restoration</w:t>
      </w:r>
    </w:p>
    <w:p w:rsidR="00497CA5" w:rsidRPr="00497CA5" w:rsidRDefault="00C66B65" w:rsidP="00C66B65">
      <w:pPr>
        <w:ind w:left="990" w:hanging="270"/>
        <w:rPr>
          <w:rFonts w:ascii="Calibri" w:hAnsi="Calibri" w:cs="Arial"/>
          <w:szCs w:val="24"/>
        </w:rPr>
      </w:pPr>
      <w:r>
        <w:rPr>
          <w:rFonts w:ascii="Calibri" w:hAnsi="Calibri" w:cs="Arial"/>
          <w:szCs w:val="24"/>
        </w:rPr>
        <w:t xml:space="preserve">iv. </w:t>
      </w:r>
      <w:r w:rsidR="00497CA5" w:rsidRPr="00497CA5">
        <w:rPr>
          <w:rFonts w:ascii="Calibri" w:hAnsi="Calibri" w:cs="Arial"/>
          <w:szCs w:val="24"/>
        </w:rPr>
        <w:t>Obadiah ca. 586 B.C. —God will judge the nation (Edom) who mocks the downfall of His people</w:t>
      </w:r>
    </w:p>
    <w:p w:rsidR="00497CA5" w:rsidRPr="00497CA5" w:rsidRDefault="00C66B65" w:rsidP="00C66B65">
      <w:pPr>
        <w:ind w:left="990" w:hanging="270"/>
        <w:rPr>
          <w:rFonts w:ascii="Calibri" w:hAnsi="Calibri" w:cs="Arial"/>
          <w:szCs w:val="24"/>
        </w:rPr>
      </w:pPr>
      <w:r>
        <w:rPr>
          <w:rFonts w:ascii="Calibri" w:hAnsi="Calibri" w:cs="Arial"/>
          <w:szCs w:val="24"/>
        </w:rPr>
        <w:t xml:space="preserve">v. </w:t>
      </w:r>
      <w:r w:rsidR="00497CA5" w:rsidRPr="00497CA5">
        <w:rPr>
          <w:rFonts w:ascii="Calibri" w:hAnsi="Calibri" w:cs="Arial"/>
          <w:szCs w:val="24"/>
        </w:rPr>
        <w:t>Jonah ca. 760 B.C.—Jonah like Israel would rather die than see God’s grace extended to the nations</w:t>
      </w:r>
    </w:p>
    <w:p w:rsidR="00497CA5" w:rsidRPr="00497CA5" w:rsidRDefault="00C66B65" w:rsidP="00C66B65">
      <w:pPr>
        <w:ind w:left="990" w:hanging="270"/>
        <w:rPr>
          <w:rFonts w:ascii="Calibri" w:hAnsi="Calibri" w:cs="Arial"/>
          <w:szCs w:val="24"/>
        </w:rPr>
      </w:pPr>
      <w:r>
        <w:rPr>
          <w:rFonts w:ascii="Calibri" w:hAnsi="Calibri" w:cs="Arial"/>
          <w:szCs w:val="24"/>
        </w:rPr>
        <w:t xml:space="preserve">vi. </w:t>
      </w:r>
      <w:r w:rsidR="00497CA5" w:rsidRPr="00497CA5">
        <w:rPr>
          <w:rFonts w:ascii="Calibri" w:hAnsi="Calibri" w:cs="Arial"/>
          <w:szCs w:val="24"/>
        </w:rPr>
        <w:t>Micah ca. 720 B.C. —“Who is like Yahweh—the One bringing judgment, restoration, and His Kingdom”</w:t>
      </w:r>
    </w:p>
    <w:p w:rsidR="00497CA5" w:rsidRPr="00497CA5" w:rsidRDefault="00497CA5" w:rsidP="00C66B65">
      <w:pPr>
        <w:ind w:left="990" w:firstLine="0"/>
        <w:rPr>
          <w:rFonts w:ascii="Calibri" w:hAnsi="Calibri" w:cs="Arial"/>
          <w:szCs w:val="24"/>
        </w:rPr>
      </w:pPr>
      <w:r w:rsidRPr="00497CA5">
        <w:rPr>
          <w:rFonts w:ascii="Calibri" w:hAnsi="Calibri" w:cs="Arial"/>
          <w:szCs w:val="24"/>
        </w:rPr>
        <w:t xml:space="preserve">Micah 5:2 </w:t>
      </w:r>
      <w:r w:rsidR="00C66B65">
        <w:rPr>
          <w:rFonts w:ascii="Calibri" w:hAnsi="Calibri" w:cs="Arial"/>
          <w:szCs w:val="24"/>
        </w:rPr>
        <w:t xml:space="preserve">- </w:t>
      </w:r>
      <w:r w:rsidRPr="00497CA5">
        <w:rPr>
          <w:rFonts w:ascii="Calibri" w:hAnsi="Calibri" w:cs="Arial"/>
          <w:szCs w:val="24"/>
        </w:rPr>
        <w:t xml:space="preserve">But as for you, Bethlehem </w:t>
      </w:r>
      <w:proofErr w:type="spellStart"/>
      <w:r w:rsidRPr="00497CA5">
        <w:rPr>
          <w:rFonts w:ascii="Calibri" w:hAnsi="Calibri" w:cs="Arial"/>
          <w:szCs w:val="24"/>
        </w:rPr>
        <w:t>Ephrathah</w:t>
      </w:r>
      <w:proofErr w:type="spellEnd"/>
      <w:r w:rsidRPr="00497CA5">
        <w:rPr>
          <w:rFonts w:ascii="Calibri" w:hAnsi="Calibri" w:cs="Arial"/>
          <w:szCs w:val="24"/>
        </w:rPr>
        <w:t xml:space="preserve">, too little to be among the clans of Judah, from you one will go forth for me to be ruler in Israel. His goings forth </w:t>
      </w:r>
      <w:proofErr w:type="gramStart"/>
      <w:r w:rsidRPr="00497CA5">
        <w:rPr>
          <w:rFonts w:ascii="Calibri" w:hAnsi="Calibri" w:cs="Arial"/>
          <w:szCs w:val="24"/>
        </w:rPr>
        <w:t>are</w:t>
      </w:r>
      <w:proofErr w:type="gramEnd"/>
      <w:r w:rsidRPr="00497CA5">
        <w:rPr>
          <w:rFonts w:ascii="Calibri" w:hAnsi="Calibri" w:cs="Arial"/>
          <w:szCs w:val="24"/>
        </w:rPr>
        <w:t xml:space="preserve"> from long ago, from the days of eternity)</w:t>
      </w:r>
    </w:p>
    <w:p w:rsidR="00497CA5" w:rsidRPr="00497CA5" w:rsidRDefault="00497CA5" w:rsidP="00C66B65">
      <w:pPr>
        <w:ind w:left="990" w:firstLine="0"/>
        <w:rPr>
          <w:rFonts w:ascii="Calibri" w:hAnsi="Calibri" w:cs="Arial"/>
          <w:szCs w:val="24"/>
        </w:rPr>
      </w:pPr>
      <w:r w:rsidRPr="00497CA5">
        <w:rPr>
          <w:rFonts w:ascii="Calibri" w:hAnsi="Calibri" w:cs="Arial"/>
          <w:szCs w:val="24"/>
        </w:rPr>
        <w:t>722 B.C. The Northern Kingdom is destroyed and taken captive</w:t>
      </w:r>
    </w:p>
    <w:p w:rsidR="00497CA5" w:rsidRPr="00497CA5" w:rsidRDefault="00C66B65" w:rsidP="00C66B65">
      <w:pPr>
        <w:ind w:left="1080"/>
        <w:rPr>
          <w:rFonts w:ascii="Calibri" w:hAnsi="Calibri" w:cs="Arial"/>
          <w:szCs w:val="24"/>
        </w:rPr>
      </w:pPr>
      <w:r>
        <w:rPr>
          <w:rFonts w:ascii="Calibri" w:hAnsi="Calibri" w:cs="Arial"/>
          <w:szCs w:val="24"/>
        </w:rPr>
        <w:t xml:space="preserve">vii. </w:t>
      </w:r>
      <w:r w:rsidR="00497CA5" w:rsidRPr="00497CA5">
        <w:rPr>
          <w:rFonts w:ascii="Calibri" w:hAnsi="Calibri" w:cs="Arial"/>
          <w:szCs w:val="24"/>
        </w:rPr>
        <w:t>Nahum ca. 650 B.C. —Yahweh, the Divine Warrior who will judge the nations as symbolized by Nineveh</w:t>
      </w:r>
    </w:p>
    <w:p w:rsidR="00497CA5" w:rsidRPr="00497CA5" w:rsidRDefault="00C66B65" w:rsidP="00C66B65">
      <w:pPr>
        <w:ind w:left="1170" w:hanging="450"/>
        <w:rPr>
          <w:rFonts w:ascii="Calibri" w:hAnsi="Calibri" w:cs="Arial"/>
          <w:szCs w:val="24"/>
        </w:rPr>
      </w:pPr>
      <w:r w:rsidRPr="00C66B65">
        <w:rPr>
          <w:rFonts w:ascii="Calibri" w:hAnsi="Calibri" w:cs="Arial"/>
          <w:szCs w:val="24"/>
          <w:lang w:val="es-MX"/>
        </w:rPr>
        <w:t xml:space="preserve">viii. </w:t>
      </w:r>
      <w:proofErr w:type="spellStart"/>
      <w:r w:rsidR="00497CA5" w:rsidRPr="00C66B65">
        <w:rPr>
          <w:rFonts w:ascii="Calibri" w:hAnsi="Calibri" w:cs="Arial"/>
          <w:szCs w:val="24"/>
          <w:lang w:val="es-MX"/>
        </w:rPr>
        <w:t>Habakkuk</w:t>
      </w:r>
      <w:proofErr w:type="spellEnd"/>
      <w:r w:rsidR="00497CA5" w:rsidRPr="00C66B65">
        <w:rPr>
          <w:rFonts w:ascii="Calibri" w:hAnsi="Calibri" w:cs="Arial"/>
          <w:szCs w:val="24"/>
          <w:lang w:val="es-MX"/>
        </w:rPr>
        <w:t xml:space="preserve"> </w:t>
      </w:r>
      <w:proofErr w:type="spellStart"/>
      <w:r w:rsidR="00497CA5" w:rsidRPr="00C66B65">
        <w:rPr>
          <w:rFonts w:ascii="Calibri" w:hAnsi="Calibri" w:cs="Arial"/>
          <w:szCs w:val="24"/>
          <w:lang w:val="es-MX"/>
        </w:rPr>
        <w:t>ca</w:t>
      </w:r>
      <w:proofErr w:type="spellEnd"/>
      <w:r w:rsidR="00497CA5" w:rsidRPr="00C66B65">
        <w:rPr>
          <w:rFonts w:ascii="Calibri" w:hAnsi="Calibri" w:cs="Arial"/>
          <w:szCs w:val="24"/>
          <w:lang w:val="es-MX"/>
        </w:rPr>
        <w:t xml:space="preserve">. 605 B.C.  </w:t>
      </w:r>
      <w:r w:rsidR="00497CA5" w:rsidRPr="00497CA5">
        <w:rPr>
          <w:rFonts w:ascii="Calibri" w:hAnsi="Calibri" w:cs="Arial"/>
          <w:szCs w:val="24"/>
        </w:rPr>
        <w:t>God’s Surprising Justice and the triumph of those who manifest faith (</w:t>
      </w:r>
      <w:proofErr w:type="spellStart"/>
      <w:r w:rsidR="00497CA5" w:rsidRPr="00497CA5">
        <w:rPr>
          <w:rFonts w:ascii="Calibri" w:hAnsi="Calibri" w:cs="Arial"/>
          <w:szCs w:val="24"/>
        </w:rPr>
        <w:t>Hab</w:t>
      </w:r>
      <w:proofErr w:type="spellEnd"/>
      <w:r w:rsidR="00497CA5" w:rsidRPr="00497CA5">
        <w:rPr>
          <w:rFonts w:ascii="Calibri" w:hAnsi="Calibri" w:cs="Arial"/>
          <w:szCs w:val="24"/>
        </w:rPr>
        <w:t xml:space="preserve"> 2:4 “The righteous will live by faith”) </w:t>
      </w:r>
    </w:p>
    <w:p w:rsidR="00497CA5" w:rsidRPr="00497CA5" w:rsidRDefault="00C66B65" w:rsidP="00C66B65">
      <w:pPr>
        <w:ind w:left="990" w:hanging="270"/>
        <w:rPr>
          <w:rFonts w:ascii="Calibri" w:hAnsi="Calibri" w:cs="Arial"/>
          <w:szCs w:val="24"/>
        </w:rPr>
      </w:pPr>
      <w:r>
        <w:rPr>
          <w:rFonts w:ascii="Calibri" w:hAnsi="Calibri" w:cs="Arial"/>
          <w:szCs w:val="24"/>
        </w:rPr>
        <w:t xml:space="preserve">ix. </w:t>
      </w:r>
      <w:r w:rsidR="00497CA5" w:rsidRPr="00497CA5">
        <w:rPr>
          <w:rFonts w:ascii="Calibri" w:hAnsi="Calibri" w:cs="Arial"/>
          <w:szCs w:val="24"/>
        </w:rPr>
        <w:t>Zephaniah ca. 640 B.C. The destructive Day of the Lord and future restoration</w:t>
      </w:r>
    </w:p>
    <w:p w:rsidR="00497CA5" w:rsidRPr="00497CA5" w:rsidRDefault="00497CA5" w:rsidP="00C66B65">
      <w:pPr>
        <w:ind w:left="990" w:firstLine="0"/>
        <w:rPr>
          <w:rFonts w:ascii="Calibri" w:hAnsi="Calibri" w:cs="Arial"/>
          <w:szCs w:val="24"/>
        </w:rPr>
      </w:pPr>
      <w:r w:rsidRPr="00497CA5">
        <w:rPr>
          <w:rFonts w:ascii="Calibri" w:hAnsi="Calibri" w:cs="Arial"/>
          <w:szCs w:val="24"/>
        </w:rPr>
        <w:t>586 B.C. The Southern Kingdom is destroyed</w:t>
      </w:r>
    </w:p>
    <w:p w:rsidR="00497CA5" w:rsidRPr="00497CA5" w:rsidRDefault="00497CA5" w:rsidP="00C66B65">
      <w:pPr>
        <w:ind w:left="990" w:firstLine="0"/>
        <w:rPr>
          <w:rFonts w:ascii="Calibri" w:hAnsi="Calibri" w:cs="Arial"/>
          <w:szCs w:val="24"/>
        </w:rPr>
      </w:pPr>
      <w:r w:rsidRPr="00497CA5">
        <w:rPr>
          <w:rFonts w:ascii="Calibri" w:hAnsi="Calibri" w:cs="Arial"/>
          <w:szCs w:val="24"/>
        </w:rPr>
        <w:t xml:space="preserve">586 B.C.–532 B.C. EXILE—God’s people are captive for 70 years </w:t>
      </w:r>
    </w:p>
    <w:p w:rsidR="00497CA5" w:rsidRPr="00497CA5" w:rsidRDefault="00497CA5" w:rsidP="00C66B65">
      <w:pPr>
        <w:ind w:left="990" w:firstLine="0"/>
        <w:rPr>
          <w:rFonts w:ascii="Calibri" w:hAnsi="Calibri" w:cs="Arial"/>
          <w:szCs w:val="24"/>
        </w:rPr>
      </w:pPr>
      <w:r w:rsidRPr="00497CA5">
        <w:rPr>
          <w:rFonts w:ascii="Calibri" w:hAnsi="Calibri" w:cs="Arial"/>
          <w:szCs w:val="24"/>
        </w:rPr>
        <w:t>532 B.C. RESTORATION—</w:t>
      </w:r>
      <w:proofErr w:type="gramStart"/>
      <w:r w:rsidRPr="00497CA5">
        <w:rPr>
          <w:rFonts w:ascii="Calibri" w:hAnsi="Calibri" w:cs="Arial"/>
          <w:szCs w:val="24"/>
        </w:rPr>
        <w:t>The</w:t>
      </w:r>
      <w:proofErr w:type="gramEnd"/>
      <w:r w:rsidRPr="00497CA5">
        <w:rPr>
          <w:rFonts w:ascii="Calibri" w:hAnsi="Calibri" w:cs="Arial"/>
          <w:szCs w:val="24"/>
        </w:rPr>
        <w:t xml:space="preserve"> remnant of God’s people are freed from captivity</w:t>
      </w:r>
    </w:p>
    <w:p w:rsidR="00497CA5" w:rsidRPr="00497CA5" w:rsidRDefault="00C66B65" w:rsidP="00C66B65">
      <w:pPr>
        <w:ind w:left="990" w:hanging="270"/>
        <w:rPr>
          <w:rFonts w:ascii="Calibri" w:hAnsi="Calibri" w:cs="Arial"/>
          <w:szCs w:val="24"/>
        </w:rPr>
      </w:pPr>
      <w:r>
        <w:rPr>
          <w:rFonts w:ascii="Calibri" w:hAnsi="Calibri" w:cs="Arial"/>
          <w:szCs w:val="24"/>
        </w:rPr>
        <w:t xml:space="preserve">x. </w:t>
      </w:r>
      <w:r w:rsidR="00497CA5" w:rsidRPr="00497CA5">
        <w:rPr>
          <w:rFonts w:ascii="Calibri" w:hAnsi="Calibri" w:cs="Arial"/>
          <w:szCs w:val="24"/>
        </w:rPr>
        <w:t>Haggai ca. 520 B.C. God will fulfill all His promised restoration but God’s people must be characterized by righteousness in God’s Kingdom</w:t>
      </w:r>
    </w:p>
    <w:p w:rsidR="00497CA5" w:rsidRPr="00497CA5" w:rsidRDefault="00C66B65" w:rsidP="00C66B65">
      <w:pPr>
        <w:ind w:left="990" w:hanging="270"/>
        <w:rPr>
          <w:rFonts w:ascii="Calibri" w:hAnsi="Calibri" w:cs="Arial"/>
          <w:szCs w:val="24"/>
        </w:rPr>
      </w:pPr>
      <w:r>
        <w:rPr>
          <w:rFonts w:ascii="Calibri" w:hAnsi="Calibri" w:cs="Arial"/>
          <w:szCs w:val="24"/>
        </w:rPr>
        <w:t xml:space="preserve">xi. </w:t>
      </w:r>
      <w:r w:rsidR="00497CA5" w:rsidRPr="00497CA5">
        <w:rPr>
          <w:rFonts w:ascii="Calibri" w:hAnsi="Calibri" w:cs="Arial"/>
          <w:szCs w:val="24"/>
        </w:rPr>
        <w:t>Zechariah ca. 520 B.C. God will completely fulfill all His covenant promises through a Davidic descendant</w:t>
      </w:r>
    </w:p>
    <w:p w:rsidR="00497CA5" w:rsidRPr="00497CA5" w:rsidRDefault="00497CA5" w:rsidP="00C66B65">
      <w:pPr>
        <w:overflowPunct/>
        <w:ind w:left="990" w:firstLine="0"/>
        <w:textAlignment w:val="auto"/>
        <w:rPr>
          <w:rFonts w:ascii="Calibri" w:hAnsi="Calibri" w:cs="Arial"/>
          <w:szCs w:val="24"/>
        </w:rPr>
      </w:pPr>
      <w:r w:rsidRPr="00497CA5">
        <w:rPr>
          <w:rFonts w:ascii="Calibri" w:hAnsi="Calibri" w:cs="Arial"/>
          <w:szCs w:val="24"/>
        </w:rPr>
        <w:t>Zech</w:t>
      </w:r>
      <w:r w:rsidR="00C66B65">
        <w:rPr>
          <w:rFonts w:ascii="Calibri" w:hAnsi="Calibri" w:cs="Arial"/>
          <w:szCs w:val="24"/>
        </w:rPr>
        <w:t>ariah</w:t>
      </w:r>
      <w:r w:rsidRPr="00497CA5">
        <w:rPr>
          <w:rFonts w:ascii="Calibri" w:hAnsi="Calibri" w:cs="Arial"/>
          <w:szCs w:val="24"/>
        </w:rPr>
        <w:t xml:space="preserve"> 9:9</w:t>
      </w:r>
      <w:r w:rsidR="00C66B65">
        <w:rPr>
          <w:rFonts w:ascii="Calibri" w:hAnsi="Calibri" w:cs="Arial"/>
          <w:szCs w:val="24"/>
        </w:rPr>
        <w:t>-</w:t>
      </w:r>
      <w:r w:rsidRPr="00497CA5">
        <w:rPr>
          <w:rFonts w:ascii="Calibri" w:hAnsi="Calibri" w:cs="Arial"/>
          <w:szCs w:val="24"/>
        </w:rPr>
        <w:t xml:space="preserve">10 Rejoice greatly, O daughter of Zion! Shout in triumph, O daughter of Jerusalem! Behold, your king is coming to you; He is just and endowed with salvation, Humble, and mounted on a donkey, Even on a colt, the foal of a donkey. . . . And He will speak peace to the nations; </w:t>
      </w:r>
      <w:r w:rsidR="00C66B65">
        <w:rPr>
          <w:rFonts w:ascii="Calibri" w:hAnsi="Calibri" w:cs="Arial"/>
          <w:szCs w:val="24"/>
        </w:rPr>
        <w:t>a</w:t>
      </w:r>
      <w:r w:rsidRPr="00497CA5">
        <w:rPr>
          <w:rFonts w:ascii="Calibri" w:hAnsi="Calibri" w:cs="Arial"/>
          <w:szCs w:val="24"/>
        </w:rPr>
        <w:t xml:space="preserve">nd His dominion will be from sea to sea, And from the River to the ends of the earth. </w:t>
      </w:r>
    </w:p>
    <w:p w:rsidR="00497CA5" w:rsidRPr="00497CA5" w:rsidRDefault="00C66B65" w:rsidP="00C66B65">
      <w:pPr>
        <w:ind w:left="990" w:hanging="270"/>
        <w:rPr>
          <w:rFonts w:ascii="Calibri" w:hAnsi="Calibri" w:cs="Arial"/>
          <w:szCs w:val="24"/>
        </w:rPr>
      </w:pPr>
      <w:r>
        <w:rPr>
          <w:rFonts w:ascii="Calibri" w:hAnsi="Calibri" w:cs="Arial"/>
          <w:szCs w:val="24"/>
          <w:lang w:val="es-MX"/>
        </w:rPr>
        <w:t>x</w:t>
      </w:r>
      <w:r w:rsidRPr="00C66B65">
        <w:rPr>
          <w:rFonts w:ascii="Calibri" w:hAnsi="Calibri" w:cs="Arial"/>
          <w:szCs w:val="24"/>
          <w:lang w:val="es-MX"/>
        </w:rPr>
        <w:t xml:space="preserve">ii. </w:t>
      </w:r>
      <w:proofErr w:type="spellStart"/>
      <w:r w:rsidR="00497CA5" w:rsidRPr="00C66B65">
        <w:rPr>
          <w:rFonts w:ascii="Calibri" w:hAnsi="Calibri" w:cs="Arial"/>
          <w:szCs w:val="24"/>
          <w:lang w:val="es-MX"/>
        </w:rPr>
        <w:t>Malachi</w:t>
      </w:r>
      <w:proofErr w:type="spellEnd"/>
      <w:r w:rsidR="00497CA5" w:rsidRPr="00C66B65">
        <w:rPr>
          <w:rFonts w:ascii="Calibri" w:hAnsi="Calibri" w:cs="Arial"/>
          <w:szCs w:val="24"/>
          <w:lang w:val="es-MX"/>
        </w:rPr>
        <w:t xml:space="preserve"> </w:t>
      </w:r>
      <w:proofErr w:type="spellStart"/>
      <w:r w:rsidR="00497CA5" w:rsidRPr="00C66B65">
        <w:rPr>
          <w:rFonts w:ascii="Calibri" w:hAnsi="Calibri" w:cs="Arial"/>
          <w:szCs w:val="24"/>
          <w:lang w:val="es-MX"/>
        </w:rPr>
        <w:t>ca</w:t>
      </w:r>
      <w:proofErr w:type="spellEnd"/>
      <w:r w:rsidR="00497CA5" w:rsidRPr="00C66B65">
        <w:rPr>
          <w:rFonts w:ascii="Calibri" w:hAnsi="Calibri" w:cs="Arial"/>
          <w:szCs w:val="24"/>
          <w:lang w:val="es-MX"/>
        </w:rPr>
        <w:t xml:space="preserve">. 470 B.C.  </w:t>
      </w:r>
      <w:r w:rsidR="00497CA5" w:rsidRPr="00497CA5">
        <w:rPr>
          <w:rFonts w:ascii="Calibri" w:hAnsi="Calibri" w:cs="Arial"/>
          <w:szCs w:val="24"/>
        </w:rPr>
        <w:t>The Kingdom of God will belong to those who persevere in living faithfully to God. A coming “Day of the Lord” will show who those people really are.</w:t>
      </w:r>
    </w:p>
    <w:p w:rsidR="003A04C7" w:rsidRPr="002407DF" w:rsidRDefault="002407DF" w:rsidP="002407DF">
      <w:pPr>
        <w:ind w:left="0" w:firstLine="0"/>
        <w:rPr>
          <w:rFonts w:ascii="Calibri" w:hAnsi="Calibri" w:cs="Arial"/>
          <w:b/>
          <w:szCs w:val="24"/>
        </w:rPr>
      </w:pPr>
      <w:r w:rsidRPr="002407DF">
        <w:rPr>
          <w:rFonts w:ascii="Calibri" w:hAnsi="Calibri" w:cs="Arial"/>
          <w:b/>
          <w:szCs w:val="24"/>
        </w:rPr>
        <w:t xml:space="preserve">II. </w:t>
      </w:r>
      <w:r w:rsidR="003A04C7" w:rsidRPr="002407DF">
        <w:rPr>
          <w:rFonts w:ascii="Calibri" w:hAnsi="Calibri" w:cs="Arial"/>
          <w:b/>
          <w:szCs w:val="24"/>
        </w:rPr>
        <w:t>What do the Minor Prophets teach?</w:t>
      </w:r>
    </w:p>
    <w:p w:rsidR="003A04C7" w:rsidRPr="002407DF" w:rsidRDefault="002407DF" w:rsidP="002407DF">
      <w:pPr>
        <w:ind w:left="630" w:hanging="270"/>
        <w:rPr>
          <w:rFonts w:ascii="Calibri" w:hAnsi="Calibri" w:cs="Arial"/>
          <w:szCs w:val="24"/>
        </w:rPr>
      </w:pPr>
      <w:proofErr w:type="gramStart"/>
      <w:r w:rsidRPr="002407DF">
        <w:rPr>
          <w:rFonts w:ascii="Calibri" w:hAnsi="Calibri" w:cs="Arial"/>
          <w:szCs w:val="24"/>
        </w:rPr>
        <w:t>a</w:t>
      </w:r>
      <w:proofErr w:type="gramEnd"/>
      <w:r w:rsidRPr="002407DF">
        <w:rPr>
          <w:rFonts w:ascii="Calibri" w:hAnsi="Calibri" w:cs="Arial"/>
          <w:szCs w:val="24"/>
        </w:rPr>
        <w:t xml:space="preserve">. </w:t>
      </w:r>
      <w:r w:rsidR="003A04C7" w:rsidRPr="002407DF">
        <w:rPr>
          <w:rFonts w:ascii="Calibri" w:hAnsi="Calibri" w:cs="Arial"/>
          <w:szCs w:val="24"/>
        </w:rPr>
        <w:t>About man? – The see</w:t>
      </w:r>
      <w:r w:rsidR="00F01855">
        <w:rPr>
          <w:rFonts w:ascii="Calibri" w:hAnsi="Calibri" w:cs="Arial"/>
          <w:szCs w:val="24"/>
        </w:rPr>
        <w:t>d of Adam has failed to realize</w:t>
      </w:r>
      <w:r w:rsidR="003A04C7" w:rsidRPr="002407DF">
        <w:rPr>
          <w:rFonts w:ascii="Calibri" w:hAnsi="Calibri" w:cs="Arial"/>
          <w:szCs w:val="24"/>
        </w:rPr>
        <w:t xml:space="preserve"> the Kingdom of God because of his lack of loyalty to God</w:t>
      </w:r>
    </w:p>
    <w:p w:rsidR="003A04C7" w:rsidRPr="002407DF" w:rsidRDefault="002407DF" w:rsidP="002407DF">
      <w:pPr>
        <w:ind w:left="630" w:hanging="270"/>
        <w:rPr>
          <w:rFonts w:ascii="Calibri" w:hAnsi="Calibri" w:cs="Arial"/>
          <w:szCs w:val="24"/>
        </w:rPr>
      </w:pPr>
      <w:proofErr w:type="gramStart"/>
      <w:r w:rsidRPr="002407DF">
        <w:rPr>
          <w:rFonts w:ascii="Calibri" w:hAnsi="Calibri" w:cs="Arial"/>
          <w:szCs w:val="24"/>
        </w:rPr>
        <w:t>b</w:t>
      </w:r>
      <w:proofErr w:type="gramEnd"/>
      <w:r w:rsidRPr="002407DF">
        <w:rPr>
          <w:rFonts w:ascii="Calibri" w:hAnsi="Calibri" w:cs="Arial"/>
          <w:szCs w:val="24"/>
        </w:rPr>
        <w:t xml:space="preserve">. </w:t>
      </w:r>
      <w:r w:rsidR="003A04C7" w:rsidRPr="002407DF">
        <w:rPr>
          <w:rFonts w:ascii="Calibri" w:hAnsi="Calibri" w:cs="Arial"/>
          <w:szCs w:val="24"/>
        </w:rPr>
        <w:t>About God?</w:t>
      </w:r>
    </w:p>
    <w:p w:rsidR="003A04C7" w:rsidRPr="002407DF" w:rsidRDefault="002407DF" w:rsidP="002407DF">
      <w:pPr>
        <w:ind w:left="900" w:hanging="270"/>
        <w:rPr>
          <w:rFonts w:ascii="Calibri" w:hAnsi="Calibri" w:cs="Arial"/>
          <w:szCs w:val="24"/>
        </w:rPr>
      </w:pPr>
      <w:proofErr w:type="spellStart"/>
      <w:r w:rsidRPr="002407DF">
        <w:rPr>
          <w:rFonts w:ascii="Calibri" w:hAnsi="Calibri" w:cs="Arial"/>
          <w:szCs w:val="24"/>
        </w:rPr>
        <w:lastRenderedPageBreak/>
        <w:t>i</w:t>
      </w:r>
      <w:proofErr w:type="spellEnd"/>
      <w:r w:rsidRPr="002407DF">
        <w:rPr>
          <w:rFonts w:ascii="Calibri" w:hAnsi="Calibri" w:cs="Arial"/>
          <w:szCs w:val="24"/>
        </w:rPr>
        <w:t xml:space="preserve">. </w:t>
      </w:r>
      <w:r w:rsidR="003A04C7" w:rsidRPr="002407DF">
        <w:rPr>
          <w:rFonts w:ascii="Calibri" w:hAnsi="Calibri" w:cs="Arial"/>
          <w:szCs w:val="24"/>
        </w:rPr>
        <w:t>God is Sovereign King of all nations in contrast to human kings</w:t>
      </w:r>
    </w:p>
    <w:p w:rsidR="003A04C7" w:rsidRDefault="002407DF" w:rsidP="002407DF">
      <w:pPr>
        <w:ind w:left="900" w:hanging="270"/>
        <w:rPr>
          <w:rFonts w:ascii="Calibri" w:hAnsi="Calibri" w:cs="Arial"/>
          <w:szCs w:val="24"/>
        </w:rPr>
      </w:pPr>
      <w:r w:rsidRPr="002407DF">
        <w:rPr>
          <w:rFonts w:ascii="Calibri" w:hAnsi="Calibri" w:cs="Arial"/>
          <w:szCs w:val="24"/>
        </w:rPr>
        <w:t xml:space="preserve">ii. </w:t>
      </w:r>
      <w:r w:rsidR="003A04C7" w:rsidRPr="002407DF">
        <w:rPr>
          <w:rFonts w:ascii="Calibri" w:hAnsi="Calibri" w:cs="Arial"/>
          <w:szCs w:val="24"/>
        </w:rPr>
        <w:t>As King He is able to bring out His “Day”—“The Day of the Lord” which is His dramatic intervention in history in judgment and salvation.</w:t>
      </w:r>
    </w:p>
    <w:p w:rsidR="003A04C7" w:rsidRPr="002407DF" w:rsidRDefault="002407DF" w:rsidP="002407DF">
      <w:pPr>
        <w:ind w:left="0" w:firstLine="0"/>
        <w:rPr>
          <w:rFonts w:ascii="Calibri" w:hAnsi="Calibri" w:cs="Arial"/>
          <w:b/>
          <w:szCs w:val="24"/>
        </w:rPr>
      </w:pPr>
      <w:r w:rsidRPr="002407DF">
        <w:rPr>
          <w:rFonts w:ascii="Calibri" w:hAnsi="Calibri" w:cs="Arial"/>
          <w:b/>
          <w:szCs w:val="24"/>
        </w:rPr>
        <w:t xml:space="preserve">III. </w:t>
      </w:r>
      <w:r w:rsidR="003A04C7" w:rsidRPr="002407DF">
        <w:rPr>
          <w:rFonts w:ascii="Calibri" w:hAnsi="Calibri" w:cs="Arial"/>
          <w:b/>
          <w:szCs w:val="24"/>
        </w:rPr>
        <w:t>How do the Minor Prophets point to Jesus?</w:t>
      </w:r>
    </w:p>
    <w:p w:rsidR="003A04C7" w:rsidRPr="002407DF" w:rsidRDefault="002407DF" w:rsidP="002407DF">
      <w:pPr>
        <w:ind w:left="630" w:hanging="270"/>
        <w:rPr>
          <w:rFonts w:ascii="Calibri" w:hAnsi="Calibri" w:cs="Arial"/>
          <w:szCs w:val="24"/>
        </w:rPr>
      </w:pPr>
      <w:proofErr w:type="spellStart"/>
      <w:r w:rsidRPr="002407DF">
        <w:rPr>
          <w:rFonts w:ascii="Calibri" w:hAnsi="Calibri" w:cs="Arial"/>
          <w:szCs w:val="24"/>
        </w:rPr>
        <w:t>i</w:t>
      </w:r>
      <w:proofErr w:type="spellEnd"/>
      <w:r w:rsidRPr="002407DF">
        <w:rPr>
          <w:rFonts w:ascii="Calibri" w:hAnsi="Calibri" w:cs="Arial"/>
          <w:szCs w:val="24"/>
        </w:rPr>
        <w:t xml:space="preserve">. </w:t>
      </w:r>
      <w:r w:rsidR="003A04C7" w:rsidRPr="002407DF">
        <w:rPr>
          <w:rFonts w:ascii="Calibri" w:hAnsi="Calibri" w:cs="Arial"/>
          <w:szCs w:val="24"/>
        </w:rPr>
        <w:t xml:space="preserve">What do the Minor Prophets show us about who will fully realize the Kingdom of God?   </w:t>
      </w:r>
      <w:proofErr w:type="gramStart"/>
      <w:r w:rsidR="003A04C7" w:rsidRPr="002407DF">
        <w:rPr>
          <w:rFonts w:ascii="Calibri" w:hAnsi="Calibri" w:cs="Arial"/>
          <w:szCs w:val="24"/>
        </w:rPr>
        <w:t>Those who are righteous.</w:t>
      </w:r>
      <w:proofErr w:type="gramEnd"/>
    </w:p>
    <w:p w:rsidR="003A04C7" w:rsidRPr="002407DF" w:rsidRDefault="002407DF" w:rsidP="002407DF">
      <w:pPr>
        <w:ind w:left="810" w:hanging="270"/>
        <w:rPr>
          <w:rFonts w:ascii="Calibri" w:hAnsi="Calibri" w:cs="Arial"/>
          <w:szCs w:val="24"/>
        </w:rPr>
      </w:pPr>
      <w:r w:rsidRPr="002407DF">
        <w:rPr>
          <w:rFonts w:ascii="Calibri" w:hAnsi="Calibri" w:cs="Arial"/>
          <w:szCs w:val="24"/>
        </w:rPr>
        <w:t xml:space="preserve">1. </w:t>
      </w:r>
      <w:r w:rsidR="003A04C7" w:rsidRPr="002407DF">
        <w:rPr>
          <w:rFonts w:ascii="Calibri" w:hAnsi="Calibri" w:cs="Arial"/>
          <w:szCs w:val="24"/>
        </w:rPr>
        <w:t>Matt</w:t>
      </w:r>
      <w:r>
        <w:rPr>
          <w:rFonts w:ascii="Calibri" w:hAnsi="Calibri" w:cs="Arial"/>
          <w:szCs w:val="24"/>
        </w:rPr>
        <w:t>hew</w:t>
      </w:r>
      <w:r w:rsidR="003A04C7" w:rsidRPr="002407DF">
        <w:rPr>
          <w:rFonts w:ascii="Calibri" w:hAnsi="Calibri" w:cs="Arial"/>
          <w:szCs w:val="24"/>
        </w:rPr>
        <w:t xml:space="preserve"> 1:23 Jesus—Born of the seed of the Spirit </w:t>
      </w:r>
    </w:p>
    <w:p w:rsidR="003A04C7" w:rsidRPr="002407DF" w:rsidRDefault="002407DF" w:rsidP="002407DF">
      <w:pPr>
        <w:ind w:left="810" w:hanging="270"/>
        <w:rPr>
          <w:rFonts w:ascii="Calibri" w:hAnsi="Calibri" w:cs="Arial"/>
          <w:szCs w:val="24"/>
        </w:rPr>
      </w:pPr>
      <w:r w:rsidRPr="002407DF">
        <w:rPr>
          <w:rFonts w:ascii="Calibri" w:hAnsi="Calibri" w:cs="Arial"/>
          <w:szCs w:val="24"/>
        </w:rPr>
        <w:t xml:space="preserve">2. </w:t>
      </w:r>
      <w:r w:rsidR="003A04C7" w:rsidRPr="002407DF">
        <w:rPr>
          <w:rFonts w:ascii="Calibri" w:hAnsi="Calibri" w:cs="Arial"/>
          <w:szCs w:val="24"/>
        </w:rPr>
        <w:t>Matt</w:t>
      </w:r>
      <w:r>
        <w:rPr>
          <w:rFonts w:ascii="Calibri" w:hAnsi="Calibri" w:cs="Arial"/>
          <w:szCs w:val="24"/>
        </w:rPr>
        <w:t>hew</w:t>
      </w:r>
      <w:r w:rsidR="003A04C7" w:rsidRPr="002407DF">
        <w:rPr>
          <w:rFonts w:ascii="Calibri" w:hAnsi="Calibri" w:cs="Arial"/>
          <w:szCs w:val="24"/>
        </w:rPr>
        <w:t xml:space="preserve"> </w:t>
      </w:r>
      <w:proofErr w:type="gramStart"/>
      <w:r w:rsidR="003A04C7" w:rsidRPr="002407DF">
        <w:rPr>
          <w:rFonts w:ascii="Calibri" w:hAnsi="Calibri" w:cs="Arial"/>
          <w:szCs w:val="24"/>
        </w:rPr>
        <w:t>3:15  Jesus</w:t>
      </w:r>
      <w:proofErr w:type="gramEnd"/>
      <w:r w:rsidR="003A04C7" w:rsidRPr="002407DF">
        <w:rPr>
          <w:rFonts w:ascii="Calibri" w:hAnsi="Calibri" w:cs="Arial"/>
          <w:szCs w:val="24"/>
        </w:rPr>
        <w:t>—</w:t>
      </w:r>
      <w:r w:rsidR="00C66B65">
        <w:rPr>
          <w:rFonts w:ascii="Calibri" w:hAnsi="Calibri" w:cs="Arial"/>
          <w:szCs w:val="24"/>
        </w:rPr>
        <w:t>“</w:t>
      </w:r>
      <w:r w:rsidR="003A04C7" w:rsidRPr="002407DF">
        <w:rPr>
          <w:rFonts w:ascii="Calibri" w:hAnsi="Calibri" w:cs="Arial"/>
          <w:szCs w:val="24"/>
        </w:rPr>
        <w:t>that I may fulfill all righteousness</w:t>
      </w:r>
      <w:r w:rsidR="00C66B65">
        <w:rPr>
          <w:rFonts w:ascii="Calibri" w:hAnsi="Calibri" w:cs="Arial"/>
          <w:szCs w:val="24"/>
        </w:rPr>
        <w:t>”</w:t>
      </w:r>
    </w:p>
    <w:p w:rsidR="003A04C7" w:rsidRPr="002407DF" w:rsidRDefault="002407DF" w:rsidP="002407DF">
      <w:pPr>
        <w:ind w:left="810" w:hanging="270"/>
        <w:rPr>
          <w:rFonts w:ascii="Calibri" w:hAnsi="Calibri" w:cs="Arial"/>
          <w:szCs w:val="24"/>
        </w:rPr>
      </w:pPr>
      <w:r w:rsidRPr="002407DF">
        <w:rPr>
          <w:rFonts w:ascii="Calibri" w:hAnsi="Calibri" w:cs="Arial"/>
          <w:szCs w:val="24"/>
        </w:rPr>
        <w:t xml:space="preserve">3. </w:t>
      </w:r>
      <w:r w:rsidR="003A04C7" w:rsidRPr="002407DF">
        <w:rPr>
          <w:rFonts w:ascii="Calibri" w:hAnsi="Calibri" w:cs="Arial"/>
          <w:szCs w:val="24"/>
        </w:rPr>
        <w:t>Matt</w:t>
      </w:r>
      <w:r>
        <w:rPr>
          <w:rFonts w:ascii="Calibri" w:hAnsi="Calibri" w:cs="Arial"/>
          <w:szCs w:val="24"/>
        </w:rPr>
        <w:t>hew</w:t>
      </w:r>
      <w:r w:rsidR="003A04C7" w:rsidRPr="002407DF">
        <w:rPr>
          <w:rFonts w:ascii="Calibri" w:hAnsi="Calibri" w:cs="Arial"/>
          <w:szCs w:val="24"/>
        </w:rPr>
        <w:t xml:space="preserve"> </w:t>
      </w:r>
      <w:proofErr w:type="gramStart"/>
      <w:r w:rsidR="003A04C7" w:rsidRPr="002407DF">
        <w:rPr>
          <w:rFonts w:ascii="Calibri" w:hAnsi="Calibri" w:cs="Arial"/>
          <w:szCs w:val="24"/>
        </w:rPr>
        <w:t>5:17  Jesus</w:t>
      </w:r>
      <w:proofErr w:type="gramEnd"/>
      <w:r w:rsidR="003A04C7" w:rsidRPr="002407DF">
        <w:rPr>
          <w:rFonts w:ascii="Calibri" w:hAnsi="Calibri" w:cs="Arial"/>
          <w:szCs w:val="24"/>
        </w:rPr>
        <w:t>—“I came to fulfill the Law and the prophets”</w:t>
      </w:r>
    </w:p>
    <w:p w:rsidR="003A04C7" w:rsidRPr="002407DF" w:rsidRDefault="002407DF" w:rsidP="002407DF">
      <w:pPr>
        <w:ind w:left="810" w:hanging="270"/>
        <w:rPr>
          <w:rFonts w:ascii="Calibri" w:hAnsi="Calibri" w:cs="Arial"/>
          <w:szCs w:val="24"/>
        </w:rPr>
      </w:pPr>
      <w:r w:rsidRPr="002407DF">
        <w:rPr>
          <w:rFonts w:ascii="Calibri" w:hAnsi="Calibri" w:cs="Arial"/>
          <w:szCs w:val="24"/>
        </w:rPr>
        <w:t xml:space="preserve">4. </w:t>
      </w:r>
      <w:r w:rsidR="003A04C7" w:rsidRPr="002407DF">
        <w:rPr>
          <w:rFonts w:ascii="Calibri" w:hAnsi="Calibri" w:cs="Arial"/>
          <w:szCs w:val="24"/>
        </w:rPr>
        <w:t>John 19:4 about Jesus—“I find no guilt in Him”</w:t>
      </w:r>
    </w:p>
    <w:p w:rsidR="003A04C7" w:rsidRPr="002407DF" w:rsidRDefault="002407DF" w:rsidP="002407DF">
      <w:pPr>
        <w:ind w:left="810" w:hanging="270"/>
        <w:rPr>
          <w:rFonts w:ascii="Calibri" w:hAnsi="Calibri" w:cs="Arial"/>
          <w:szCs w:val="24"/>
        </w:rPr>
      </w:pPr>
      <w:r w:rsidRPr="002407DF">
        <w:rPr>
          <w:rFonts w:ascii="Calibri" w:hAnsi="Calibri" w:cs="Arial"/>
          <w:szCs w:val="24"/>
        </w:rPr>
        <w:t xml:space="preserve">5. </w:t>
      </w:r>
      <w:r w:rsidR="003A04C7" w:rsidRPr="002407DF">
        <w:rPr>
          <w:rFonts w:ascii="Calibri" w:hAnsi="Calibri" w:cs="Arial"/>
          <w:szCs w:val="24"/>
        </w:rPr>
        <w:t>Heb</w:t>
      </w:r>
      <w:r>
        <w:rPr>
          <w:rFonts w:ascii="Calibri" w:hAnsi="Calibri" w:cs="Arial"/>
          <w:szCs w:val="24"/>
        </w:rPr>
        <w:t>rews</w:t>
      </w:r>
      <w:r w:rsidR="003A04C7" w:rsidRPr="002407DF">
        <w:rPr>
          <w:rFonts w:ascii="Calibri" w:hAnsi="Calibri" w:cs="Arial"/>
          <w:szCs w:val="24"/>
        </w:rPr>
        <w:t xml:space="preserve"> 1–2 Jesus is the heir of all things including the kingdom of God</w:t>
      </w:r>
    </w:p>
    <w:p w:rsidR="003A04C7" w:rsidRPr="002407DF" w:rsidRDefault="002407DF" w:rsidP="002407DF">
      <w:pPr>
        <w:ind w:left="630" w:hanging="270"/>
        <w:rPr>
          <w:rFonts w:ascii="Calibri" w:hAnsi="Calibri" w:cs="Arial"/>
          <w:szCs w:val="24"/>
        </w:rPr>
      </w:pPr>
      <w:r w:rsidRPr="002407DF">
        <w:rPr>
          <w:rFonts w:ascii="Calibri" w:hAnsi="Calibri" w:cs="Arial"/>
          <w:szCs w:val="24"/>
        </w:rPr>
        <w:t xml:space="preserve">ii. </w:t>
      </w:r>
      <w:r w:rsidR="003A04C7" w:rsidRPr="002407DF">
        <w:rPr>
          <w:rFonts w:ascii="Calibri" w:hAnsi="Calibri" w:cs="Arial"/>
          <w:szCs w:val="24"/>
        </w:rPr>
        <w:t>How will the righteous be revealed?  A Day of the Lord where God’s judgment is unleashed and the righteous (ONE) shine forth and are delivered. (Acts 2:17</w:t>
      </w:r>
      <w:r w:rsidR="00C66B65">
        <w:rPr>
          <w:rFonts w:ascii="Calibri" w:hAnsi="Calibri" w:cs="Arial"/>
          <w:szCs w:val="24"/>
        </w:rPr>
        <w:t>-</w:t>
      </w:r>
      <w:r w:rsidR="003A04C7" w:rsidRPr="002407DF">
        <w:rPr>
          <w:rFonts w:ascii="Calibri" w:hAnsi="Calibri" w:cs="Arial"/>
          <w:szCs w:val="24"/>
        </w:rPr>
        <w:t>36</w:t>
      </w:r>
      <w:r w:rsidR="00F01855">
        <w:rPr>
          <w:rFonts w:ascii="Calibri" w:hAnsi="Calibri" w:cs="Arial"/>
          <w:szCs w:val="24"/>
        </w:rPr>
        <w:t>)</w:t>
      </w:r>
    </w:p>
    <w:p w:rsidR="003A04C7" w:rsidRPr="002407DF" w:rsidRDefault="002407DF" w:rsidP="002407DF">
      <w:pPr>
        <w:ind w:left="630" w:hanging="270"/>
        <w:rPr>
          <w:rFonts w:ascii="Calibri" w:hAnsi="Calibri" w:cs="Arial"/>
          <w:szCs w:val="24"/>
        </w:rPr>
      </w:pPr>
      <w:r w:rsidRPr="002407DF">
        <w:rPr>
          <w:rFonts w:ascii="Calibri" w:hAnsi="Calibri" w:cs="Arial"/>
          <w:szCs w:val="24"/>
        </w:rPr>
        <w:t xml:space="preserve">iii. </w:t>
      </w:r>
      <w:r w:rsidR="003A04C7" w:rsidRPr="002407DF">
        <w:rPr>
          <w:rFonts w:ascii="Calibri" w:hAnsi="Calibri" w:cs="Arial"/>
          <w:szCs w:val="24"/>
        </w:rPr>
        <w:t xml:space="preserve">How will you be righteous and inherit the Kingdom of God?  </w:t>
      </w:r>
      <w:proofErr w:type="gramStart"/>
      <w:r w:rsidR="003A04C7" w:rsidRPr="002407DF">
        <w:rPr>
          <w:rFonts w:ascii="Calibri" w:hAnsi="Calibri" w:cs="Arial"/>
          <w:szCs w:val="24"/>
        </w:rPr>
        <w:t>Only if you are found in Jesus Christ by God through faith.</w:t>
      </w:r>
      <w:proofErr w:type="gramEnd"/>
    </w:p>
    <w:sectPr w:rsidR="003A04C7" w:rsidRPr="002407DF"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AE" w:rsidRDefault="006F32AE">
      <w:r>
        <w:separator/>
      </w:r>
    </w:p>
  </w:endnote>
  <w:endnote w:type="continuationSeparator" w:id="0">
    <w:p w:rsidR="006F32AE" w:rsidRDefault="006F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AE" w:rsidRDefault="006F32AE">
      <w:r>
        <w:separator/>
      </w:r>
    </w:p>
  </w:footnote>
  <w:footnote w:type="continuationSeparator" w:id="0">
    <w:p w:rsidR="006F32AE" w:rsidRDefault="006F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964F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33F35D4F" wp14:editId="1A4F6E4D">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3F6ADA" w:rsidRPr="003F6ADA">
      <w:rPr>
        <w:rFonts w:ascii="Optima" w:hAnsi="Optima"/>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4F0C"/>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4EEA-75DB-4305-8354-A83CF28D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782</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Plan in the Minor Prophets</dc:title>
  <dc:creator>Brent Aucoin</dc:creator>
  <cp:lastModifiedBy>Jeremy Vegter</cp:lastModifiedBy>
  <cp:revision>2</cp:revision>
  <cp:lastPrinted>2013-05-16T18:25:00Z</cp:lastPrinted>
  <dcterms:created xsi:type="dcterms:W3CDTF">2013-07-07T15:30:00Z</dcterms:created>
  <dcterms:modified xsi:type="dcterms:W3CDTF">2013-07-07T15:30:00Z</dcterms:modified>
</cp:coreProperties>
</file>