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E1" w:rsidRPr="007536DF" w:rsidRDefault="001B3CE1" w:rsidP="001B3CE1">
      <w:pPr>
        <w:ind w:left="0" w:firstLine="0"/>
        <w:jc w:val="center"/>
        <w:rPr>
          <w:rFonts w:asciiTheme="minorHAnsi" w:hAnsiTheme="minorHAnsi" w:cstheme="minorHAnsi"/>
          <w:b/>
          <w:color w:val="000000" w:themeColor="text1"/>
          <w:szCs w:val="24"/>
          <w:u w:color="000000" w:themeColor="text1"/>
        </w:rPr>
      </w:pPr>
      <w:r w:rsidRPr="007536DF">
        <w:rPr>
          <w:rFonts w:asciiTheme="minorHAnsi" w:hAnsiTheme="minorHAnsi" w:cstheme="minorHAnsi"/>
          <w:b/>
          <w:color w:val="000000" w:themeColor="text1"/>
          <w:szCs w:val="24"/>
          <w:u w:color="000000" w:themeColor="text1"/>
        </w:rPr>
        <w:t>Loving Our Neighbors</w:t>
      </w:r>
    </w:p>
    <w:p w:rsidR="001B3CE1" w:rsidRPr="001B3CE1" w:rsidRDefault="001B3CE1" w:rsidP="001B3CE1">
      <w:pPr>
        <w:ind w:left="0" w:firstLine="0"/>
        <w:jc w:val="center"/>
        <w:rPr>
          <w:rFonts w:asciiTheme="minorHAnsi" w:hAnsiTheme="minorHAnsi" w:cstheme="minorHAnsi"/>
          <w:b/>
          <w:color w:val="000000" w:themeColor="text1"/>
          <w:szCs w:val="24"/>
          <w:u w:color="000000" w:themeColor="text1"/>
        </w:rPr>
      </w:pPr>
      <w:r w:rsidRPr="001B3CE1">
        <w:rPr>
          <w:rFonts w:asciiTheme="minorHAnsi" w:hAnsiTheme="minorHAnsi" w:cstheme="minorHAnsi"/>
          <w:b/>
          <w:color w:val="000000" w:themeColor="text1"/>
          <w:szCs w:val="24"/>
          <w:u w:color="000000" w:themeColor="text1"/>
        </w:rPr>
        <w:t>Why Should I Care about Building Friendships?</w:t>
      </w:r>
    </w:p>
    <w:p w:rsidR="001B3CE1" w:rsidRPr="001B3CE1" w:rsidRDefault="001B3CE1" w:rsidP="001B3CE1">
      <w:pPr>
        <w:spacing w:before="240"/>
        <w:ind w:left="0" w:firstLine="0"/>
        <w:rPr>
          <w:rFonts w:asciiTheme="minorHAnsi" w:hAnsiTheme="minorHAnsi"/>
          <w:b/>
          <w:szCs w:val="24"/>
        </w:rPr>
      </w:pPr>
      <w:r>
        <w:rPr>
          <w:rFonts w:asciiTheme="minorHAnsi" w:hAnsiTheme="minorHAnsi"/>
          <w:b/>
          <w:szCs w:val="24"/>
        </w:rPr>
        <w:t xml:space="preserve">I. </w:t>
      </w:r>
      <w:r w:rsidRPr="001B3CE1">
        <w:rPr>
          <w:rFonts w:asciiTheme="minorHAnsi" w:hAnsiTheme="minorHAnsi"/>
          <w:b/>
          <w:szCs w:val="24"/>
        </w:rPr>
        <w:t xml:space="preserve">God Is a Relational God (Gen 1:26-27, 2:7-10; Rev 21:1-4; 22:1-5) </w:t>
      </w:r>
    </w:p>
    <w:p w:rsidR="001B3CE1" w:rsidRPr="001B3CE1" w:rsidRDefault="001B3CE1" w:rsidP="001B3CE1">
      <w:pPr>
        <w:spacing w:before="240"/>
        <w:ind w:left="180" w:firstLine="0"/>
        <w:rPr>
          <w:rFonts w:asciiTheme="minorHAnsi" w:hAnsiTheme="minorHAnsi"/>
          <w:szCs w:val="24"/>
        </w:rPr>
      </w:pPr>
      <w:r w:rsidRPr="001B3CE1">
        <w:rPr>
          <w:rFonts w:asciiTheme="minorHAnsi" w:hAnsiTheme="minorHAnsi"/>
          <w:szCs w:val="24"/>
        </w:rPr>
        <w:t xml:space="preserve">A. </w:t>
      </w:r>
      <w:r w:rsidRPr="001B3CE1">
        <w:rPr>
          <w:rFonts w:asciiTheme="minorHAnsi" w:hAnsiTheme="minorHAnsi"/>
          <w:szCs w:val="24"/>
        </w:rPr>
        <w:t xml:space="preserve">His </w:t>
      </w:r>
      <w:r w:rsidRPr="001B3CE1">
        <w:rPr>
          <w:rFonts w:asciiTheme="minorHAnsi" w:hAnsiTheme="minorHAnsi"/>
          <w:szCs w:val="24"/>
        </w:rPr>
        <w:t>Trinitarian</w:t>
      </w:r>
      <w:r w:rsidRPr="001B3CE1">
        <w:rPr>
          <w:rFonts w:asciiTheme="minorHAnsi" w:hAnsiTheme="minorHAnsi"/>
          <w:szCs w:val="24"/>
        </w:rPr>
        <w:t xml:space="preserve"> nature which makes Him the only properly functioning community</w:t>
      </w:r>
    </w:p>
    <w:p w:rsidR="001B3CE1" w:rsidRPr="009448AF" w:rsidRDefault="001B3CE1" w:rsidP="001B3CE1">
      <w:pPr>
        <w:spacing w:before="240"/>
        <w:ind w:left="450" w:firstLine="0"/>
        <w:rPr>
          <w:rFonts w:asciiTheme="minorHAnsi" w:hAnsiTheme="minorHAnsi"/>
          <w:i/>
          <w:szCs w:val="24"/>
        </w:rPr>
      </w:pPr>
      <w:r w:rsidRPr="009448AF">
        <w:rPr>
          <w:rFonts w:asciiTheme="minorHAnsi" w:hAnsiTheme="minorHAnsi"/>
          <w:b/>
          <w:szCs w:val="24"/>
        </w:rPr>
        <w:t>Matthew 3:16-17</w:t>
      </w:r>
      <w:r>
        <w:rPr>
          <w:rFonts w:asciiTheme="minorHAnsi" w:hAnsiTheme="minorHAnsi"/>
          <w:szCs w:val="24"/>
        </w:rPr>
        <w:t xml:space="preserve"> - </w:t>
      </w:r>
      <w:r w:rsidRPr="009448AF">
        <w:rPr>
          <w:rFonts w:asciiTheme="minorHAnsi" w:hAnsiTheme="minorHAnsi"/>
          <w:i/>
          <w:szCs w:val="24"/>
        </w:rPr>
        <w:t>After being baptized, Jesus came up immediately from the water; and behold the heavens were opened, and he saw the Spirit of God descending as a dove and lighting on Him, and behold, a voice out of the heavens said, “This is my beloved son in whom I am well pleased</w:t>
      </w:r>
      <w:r w:rsidRPr="009448AF">
        <w:rPr>
          <w:rFonts w:asciiTheme="minorHAnsi" w:hAnsiTheme="minorHAnsi"/>
          <w:i/>
          <w:szCs w:val="24"/>
        </w:rPr>
        <w:t>.”</w:t>
      </w:r>
    </w:p>
    <w:p w:rsidR="001B3CE1" w:rsidRPr="001B3CE1" w:rsidRDefault="001B3CE1" w:rsidP="001B3CE1">
      <w:pPr>
        <w:spacing w:before="240"/>
        <w:ind w:left="180" w:firstLine="0"/>
        <w:rPr>
          <w:rFonts w:asciiTheme="minorHAnsi" w:hAnsiTheme="minorHAnsi"/>
          <w:szCs w:val="24"/>
        </w:rPr>
      </w:pPr>
      <w:r w:rsidRPr="001B3CE1">
        <w:rPr>
          <w:rFonts w:asciiTheme="minorHAnsi" w:hAnsiTheme="minorHAnsi"/>
          <w:szCs w:val="24"/>
        </w:rPr>
        <w:t xml:space="preserve">B. </w:t>
      </w:r>
      <w:r w:rsidRPr="001B3CE1">
        <w:rPr>
          <w:rFonts w:asciiTheme="minorHAnsi" w:hAnsiTheme="minorHAnsi"/>
          <w:szCs w:val="24"/>
        </w:rPr>
        <w:t>His creation of Adam and Eve in His image in relationship to Him</w:t>
      </w:r>
    </w:p>
    <w:p w:rsidR="001B3CE1" w:rsidRPr="001B3CE1" w:rsidRDefault="001B3CE1" w:rsidP="001B3CE1">
      <w:pPr>
        <w:spacing w:before="240"/>
        <w:ind w:left="180" w:firstLine="0"/>
        <w:rPr>
          <w:rFonts w:asciiTheme="minorHAnsi" w:hAnsiTheme="minorHAnsi"/>
          <w:szCs w:val="24"/>
        </w:rPr>
      </w:pPr>
      <w:r w:rsidRPr="001B3CE1">
        <w:rPr>
          <w:rFonts w:asciiTheme="minorHAnsi" w:hAnsiTheme="minorHAnsi"/>
          <w:szCs w:val="24"/>
        </w:rPr>
        <w:t xml:space="preserve">C. </w:t>
      </w:r>
      <w:r w:rsidRPr="001B3CE1">
        <w:rPr>
          <w:rFonts w:asciiTheme="minorHAnsi" w:hAnsiTheme="minorHAnsi"/>
          <w:szCs w:val="24"/>
        </w:rPr>
        <w:t>His creation of the church, a community within which He dwells</w:t>
      </w:r>
    </w:p>
    <w:p w:rsidR="001B3CE1" w:rsidRPr="001B3CE1" w:rsidRDefault="001B3CE1" w:rsidP="001B3CE1">
      <w:pPr>
        <w:spacing w:before="240"/>
        <w:ind w:left="0" w:firstLine="0"/>
        <w:rPr>
          <w:rFonts w:asciiTheme="minorHAnsi" w:hAnsiTheme="minorHAnsi"/>
          <w:b/>
          <w:szCs w:val="24"/>
        </w:rPr>
      </w:pPr>
      <w:r>
        <w:rPr>
          <w:rFonts w:asciiTheme="minorHAnsi" w:hAnsiTheme="minorHAnsi"/>
          <w:b/>
          <w:szCs w:val="24"/>
        </w:rPr>
        <w:t xml:space="preserve">II. </w:t>
      </w:r>
      <w:r w:rsidRPr="001B3CE1">
        <w:rPr>
          <w:rFonts w:asciiTheme="minorHAnsi" w:hAnsiTheme="minorHAnsi"/>
          <w:b/>
          <w:szCs w:val="24"/>
        </w:rPr>
        <w:t xml:space="preserve">You Were Made to Be in Relationship </w:t>
      </w:r>
    </w:p>
    <w:p w:rsidR="001B3CE1" w:rsidRPr="001B3CE1" w:rsidRDefault="001B3CE1" w:rsidP="001B3CE1">
      <w:pPr>
        <w:spacing w:before="240"/>
        <w:ind w:left="270" w:firstLine="0"/>
        <w:rPr>
          <w:rFonts w:asciiTheme="minorHAnsi" w:hAnsiTheme="minorHAnsi"/>
          <w:szCs w:val="24"/>
        </w:rPr>
      </w:pPr>
      <w:r w:rsidRPr="001B3CE1">
        <w:rPr>
          <w:rFonts w:asciiTheme="minorHAnsi" w:hAnsiTheme="minorHAnsi"/>
          <w:szCs w:val="24"/>
        </w:rPr>
        <w:t>Blessings of relationships</w:t>
      </w:r>
    </w:p>
    <w:p w:rsidR="001B3CE1" w:rsidRPr="001B3CE1" w:rsidRDefault="001B3CE1" w:rsidP="001B3CE1">
      <w:pPr>
        <w:pStyle w:val="ListParagraph"/>
        <w:numPr>
          <w:ilvl w:val="0"/>
          <w:numId w:val="47"/>
        </w:numPr>
        <w:spacing w:before="240"/>
        <w:ind w:left="630" w:hanging="180"/>
        <w:rPr>
          <w:rFonts w:asciiTheme="minorHAnsi" w:hAnsiTheme="minorHAnsi"/>
          <w:szCs w:val="24"/>
        </w:rPr>
      </w:pPr>
      <w:r w:rsidRPr="001B3CE1">
        <w:rPr>
          <w:rFonts w:asciiTheme="minorHAnsi" w:hAnsiTheme="minorHAnsi"/>
          <w:szCs w:val="24"/>
        </w:rPr>
        <w:t>Love and support—</w:t>
      </w:r>
      <w:r w:rsidRPr="009448AF">
        <w:rPr>
          <w:rFonts w:asciiTheme="minorHAnsi" w:hAnsiTheme="minorHAnsi"/>
          <w:b/>
          <w:szCs w:val="24"/>
        </w:rPr>
        <w:t>Prov</w:t>
      </w:r>
      <w:r w:rsidR="009448AF" w:rsidRPr="009448AF">
        <w:rPr>
          <w:rFonts w:asciiTheme="minorHAnsi" w:hAnsiTheme="minorHAnsi"/>
          <w:b/>
          <w:szCs w:val="24"/>
        </w:rPr>
        <w:t>erbs</w:t>
      </w:r>
      <w:r w:rsidRPr="009448AF">
        <w:rPr>
          <w:rFonts w:asciiTheme="minorHAnsi" w:hAnsiTheme="minorHAnsi"/>
          <w:b/>
          <w:szCs w:val="24"/>
        </w:rPr>
        <w:t xml:space="preserve"> 17:7</w:t>
      </w:r>
      <w:r w:rsidR="009448AF">
        <w:rPr>
          <w:rFonts w:asciiTheme="minorHAnsi" w:hAnsiTheme="minorHAnsi"/>
          <w:szCs w:val="24"/>
        </w:rPr>
        <w:t xml:space="preserve"> - </w:t>
      </w:r>
      <w:r w:rsidRPr="009448AF">
        <w:rPr>
          <w:rFonts w:asciiTheme="minorHAnsi" w:hAnsiTheme="minorHAnsi"/>
          <w:i/>
          <w:szCs w:val="24"/>
        </w:rPr>
        <w:t>A friend loves at all time, and a brother is born for adversity</w:t>
      </w:r>
      <w:r w:rsidR="009448AF" w:rsidRPr="009448AF">
        <w:rPr>
          <w:rFonts w:asciiTheme="minorHAnsi" w:hAnsiTheme="minorHAnsi"/>
          <w:i/>
          <w:szCs w:val="24"/>
        </w:rPr>
        <w:t>.</w:t>
      </w:r>
    </w:p>
    <w:p w:rsidR="001B3CE1" w:rsidRPr="009448AF" w:rsidRDefault="001B3CE1" w:rsidP="001B3CE1">
      <w:pPr>
        <w:pStyle w:val="ListParagraph"/>
        <w:numPr>
          <w:ilvl w:val="0"/>
          <w:numId w:val="47"/>
        </w:numPr>
        <w:spacing w:before="240"/>
        <w:ind w:left="630" w:hanging="180"/>
        <w:rPr>
          <w:rFonts w:asciiTheme="minorHAnsi" w:hAnsiTheme="minorHAnsi"/>
          <w:i/>
          <w:szCs w:val="24"/>
        </w:rPr>
      </w:pPr>
      <w:r w:rsidRPr="001B3CE1">
        <w:rPr>
          <w:rFonts w:asciiTheme="minorHAnsi" w:hAnsiTheme="minorHAnsi"/>
          <w:szCs w:val="24"/>
        </w:rPr>
        <w:t>Speaking Truth—</w:t>
      </w:r>
      <w:r w:rsidRPr="009448AF">
        <w:rPr>
          <w:rFonts w:asciiTheme="minorHAnsi" w:hAnsiTheme="minorHAnsi"/>
          <w:b/>
          <w:szCs w:val="24"/>
        </w:rPr>
        <w:t>Prov</w:t>
      </w:r>
      <w:r w:rsidR="009448AF" w:rsidRPr="009448AF">
        <w:rPr>
          <w:rFonts w:asciiTheme="minorHAnsi" w:hAnsiTheme="minorHAnsi"/>
          <w:b/>
          <w:szCs w:val="24"/>
        </w:rPr>
        <w:t>erbs</w:t>
      </w:r>
      <w:r w:rsidRPr="009448AF">
        <w:rPr>
          <w:rFonts w:asciiTheme="minorHAnsi" w:hAnsiTheme="minorHAnsi"/>
          <w:b/>
          <w:szCs w:val="24"/>
        </w:rPr>
        <w:t xml:space="preserve"> 27:6</w:t>
      </w:r>
      <w:r w:rsidR="009448AF">
        <w:rPr>
          <w:rFonts w:asciiTheme="minorHAnsi" w:hAnsiTheme="minorHAnsi"/>
          <w:szCs w:val="24"/>
        </w:rPr>
        <w:t xml:space="preserve"> - </w:t>
      </w:r>
      <w:r w:rsidRPr="009448AF">
        <w:rPr>
          <w:rFonts w:asciiTheme="minorHAnsi" w:hAnsiTheme="minorHAnsi"/>
          <w:i/>
          <w:szCs w:val="24"/>
        </w:rPr>
        <w:t>Faithful are the wounds of a friend.</w:t>
      </w:r>
    </w:p>
    <w:p w:rsidR="001B3CE1" w:rsidRPr="001B3CE1" w:rsidRDefault="001B3CE1" w:rsidP="001B3CE1">
      <w:pPr>
        <w:pStyle w:val="ListParagraph"/>
        <w:numPr>
          <w:ilvl w:val="0"/>
          <w:numId w:val="47"/>
        </w:numPr>
        <w:spacing w:before="240"/>
        <w:ind w:left="630" w:hanging="180"/>
        <w:rPr>
          <w:rFonts w:asciiTheme="minorHAnsi" w:hAnsiTheme="minorHAnsi"/>
          <w:szCs w:val="24"/>
        </w:rPr>
      </w:pPr>
      <w:r w:rsidRPr="001B3CE1">
        <w:rPr>
          <w:rFonts w:asciiTheme="minorHAnsi" w:hAnsiTheme="minorHAnsi"/>
          <w:szCs w:val="24"/>
        </w:rPr>
        <w:t>Growth—</w:t>
      </w:r>
      <w:r w:rsidRPr="009448AF">
        <w:rPr>
          <w:rFonts w:asciiTheme="minorHAnsi" w:hAnsiTheme="minorHAnsi"/>
          <w:b/>
          <w:szCs w:val="24"/>
        </w:rPr>
        <w:t>Prov</w:t>
      </w:r>
      <w:r w:rsidR="009448AF" w:rsidRPr="009448AF">
        <w:rPr>
          <w:rFonts w:asciiTheme="minorHAnsi" w:hAnsiTheme="minorHAnsi"/>
          <w:b/>
          <w:szCs w:val="24"/>
        </w:rPr>
        <w:t>erbs</w:t>
      </w:r>
      <w:r w:rsidRPr="009448AF">
        <w:rPr>
          <w:rFonts w:asciiTheme="minorHAnsi" w:hAnsiTheme="minorHAnsi"/>
          <w:b/>
          <w:szCs w:val="24"/>
        </w:rPr>
        <w:t xml:space="preserve"> 27:7</w:t>
      </w:r>
      <w:r w:rsidR="009448AF">
        <w:rPr>
          <w:rFonts w:asciiTheme="minorHAnsi" w:hAnsiTheme="minorHAnsi"/>
          <w:szCs w:val="24"/>
        </w:rPr>
        <w:t xml:space="preserve"> - </w:t>
      </w:r>
      <w:r w:rsidRPr="009448AF">
        <w:rPr>
          <w:rFonts w:asciiTheme="minorHAnsi" w:hAnsiTheme="minorHAnsi"/>
          <w:i/>
          <w:szCs w:val="24"/>
        </w:rPr>
        <w:t>Iron sharpens iron, so one man sharpens another</w:t>
      </w:r>
      <w:r w:rsidR="009448AF" w:rsidRPr="009448AF">
        <w:rPr>
          <w:rFonts w:asciiTheme="minorHAnsi" w:hAnsiTheme="minorHAnsi"/>
          <w:i/>
          <w:szCs w:val="24"/>
        </w:rPr>
        <w:t>.</w:t>
      </w:r>
    </w:p>
    <w:p w:rsidR="001B3CE1" w:rsidRPr="009448AF" w:rsidRDefault="001B3CE1" w:rsidP="001B3CE1">
      <w:pPr>
        <w:pStyle w:val="ListParagraph"/>
        <w:numPr>
          <w:ilvl w:val="0"/>
          <w:numId w:val="47"/>
        </w:numPr>
        <w:spacing w:before="240"/>
        <w:ind w:left="630" w:hanging="180"/>
        <w:rPr>
          <w:rFonts w:asciiTheme="minorHAnsi" w:hAnsiTheme="minorHAnsi"/>
          <w:i/>
          <w:szCs w:val="24"/>
        </w:rPr>
      </w:pPr>
      <w:r w:rsidRPr="001B3CE1">
        <w:rPr>
          <w:rFonts w:asciiTheme="minorHAnsi" w:hAnsiTheme="minorHAnsi"/>
          <w:szCs w:val="24"/>
        </w:rPr>
        <w:t>Encouragement—</w:t>
      </w:r>
      <w:r w:rsidRPr="009448AF">
        <w:rPr>
          <w:rFonts w:asciiTheme="minorHAnsi" w:hAnsiTheme="minorHAnsi"/>
          <w:b/>
          <w:szCs w:val="24"/>
        </w:rPr>
        <w:t>Prov</w:t>
      </w:r>
      <w:r w:rsidR="009448AF" w:rsidRPr="009448AF">
        <w:rPr>
          <w:rFonts w:asciiTheme="minorHAnsi" w:hAnsiTheme="minorHAnsi"/>
          <w:b/>
          <w:szCs w:val="24"/>
        </w:rPr>
        <w:t>erbs</w:t>
      </w:r>
      <w:r w:rsidRPr="009448AF">
        <w:rPr>
          <w:rFonts w:asciiTheme="minorHAnsi" w:hAnsiTheme="minorHAnsi"/>
          <w:b/>
          <w:szCs w:val="24"/>
        </w:rPr>
        <w:t xml:space="preserve"> 27:9</w:t>
      </w:r>
      <w:r w:rsidR="009448AF">
        <w:rPr>
          <w:rFonts w:asciiTheme="minorHAnsi" w:hAnsiTheme="minorHAnsi"/>
          <w:szCs w:val="24"/>
        </w:rPr>
        <w:t xml:space="preserve"> - </w:t>
      </w:r>
      <w:r w:rsidRPr="009448AF">
        <w:rPr>
          <w:rFonts w:asciiTheme="minorHAnsi" w:hAnsiTheme="minorHAnsi"/>
          <w:i/>
          <w:szCs w:val="24"/>
        </w:rPr>
        <w:t>Oil and perfume make the heart glad, so a man’s counsel is sweet to his friend.</w:t>
      </w:r>
    </w:p>
    <w:p w:rsidR="001B3CE1" w:rsidRPr="001B3CE1" w:rsidRDefault="001B3CE1" w:rsidP="001B3CE1">
      <w:pPr>
        <w:pStyle w:val="ListParagraph"/>
        <w:numPr>
          <w:ilvl w:val="0"/>
          <w:numId w:val="47"/>
        </w:numPr>
        <w:spacing w:before="240"/>
        <w:ind w:left="630" w:hanging="180"/>
        <w:rPr>
          <w:rFonts w:asciiTheme="minorHAnsi" w:hAnsiTheme="minorHAnsi"/>
          <w:szCs w:val="24"/>
        </w:rPr>
      </w:pPr>
      <w:r w:rsidRPr="001B3CE1">
        <w:rPr>
          <w:rFonts w:asciiTheme="minorHAnsi" w:hAnsiTheme="minorHAnsi"/>
          <w:szCs w:val="24"/>
        </w:rPr>
        <w:t>Companionship—</w:t>
      </w:r>
      <w:r w:rsidRPr="009448AF">
        <w:rPr>
          <w:rFonts w:asciiTheme="minorHAnsi" w:hAnsiTheme="minorHAnsi"/>
          <w:b/>
          <w:szCs w:val="24"/>
        </w:rPr>
        <w:t>Gen</w:t>
      </w:r>
      <w:r w:rsidR="009448AF" w:rsidRPr="009448AF">
        <w:rPr>
          <w:rFonts w:asciiTheme="minorHAnsi" w:hAnsiTheme="minorHAnsi"/>
          <w:b/>
          <w:szCs w:val="24"/>
        </w:rPr>
        <w:t>esis</w:t>
      </w:r>
      <w:r w:rsidRPr="009448AF">
        <w:rPr>
          <w:rFonts w:asciiTheme="minorHAnsi" w:hAnsiTheme="minorHAnsi"/>
          <w:b/>
          <w:szCs w:val="24"/>
        </w:rPr>
        <w:t xml:space="preserve"> 2:18</w:t>
      </w:r>
      <w:r w:rsidR="009448AF">
        <w:rPr>
          <w:rFonts w:asciiTheme="minorHAnsi" w:hAnsiTheme="minorHAnsi"/>
          <w:szCs w:val="24"/>
        </w:rPr>
        <w:t xml:space="preserve"> - </w:t>
      </w:r>
      <w:r w:rsidRPr="009448AF">
        <w:rPr>
          <w:rFonts w:asciiTheme="minorHAnsi" w:hAnsiTheme="minorHAnsi"/>
          <w:i/>
          <w:szCs w:val="24"/>
        </w:rPr>
        <w:t>It is not good for man to be alone</w:t>
      </w:r>
      <w:r w:rsidR="009448AF">
        <w:rPr>
          <w:rFonts w:asciiTheme="minorHAnsi" w:hAnsiTheme="minorHAnsi"/>
          <w:szCs w:val="24"/>
        </w:rPr>
        <w:t>.</w:t>
      </w:r>
    </w:p>
    <w:p w:rsidR="001B3CE1" w:rsidRPr="001B3CE1" w:rsidRDefault="001B3CE1" w:rsidP="001B3CE1">
      <w:pPr>
        <w:spacing w:before="240"/>
        <w:ind w:left="270" w:firstLine="0"/>
        <w:rPr>
          <w:rFonts w:asciiTheme="minorHAnsi" w:hAnsiTheme="minorHAnsi"/>
          <w:szCs w:val="24"/>
        </w:rPr>
      </w:pPr>
      <w:r w:rsidRPr="001B3CE1">
        <w:rPr>
          <w:rFonts w:asciiTheme="minorHAnsi" w:hAnsiTheme="minorHAnsi"/>
          <w:szCs w:val="24"/>
        </w:rPr>
        <w:t xml:space="preserve">A. </w:t>
      </w:r>
      <w:r w:rsidRPr="001B3CE1">
        <w:rPr>
          <w:rFonts w:asciiTheme="minorHAnsi" w:hAnsiTheme="minorHAnsi"/>
          <w:szCs w:val="24"/>
        </w:rPr>
        <w:t>The blessings of earthly relationships remind us of ultimat</w:t>
      </w:r>
      <w:r w:rsidR="009448AF">
        <w:rPr>
          <w:rFonts w:asciiTheme="minorHAnsi" w:hAnsiTheme="minorHAnsi"/>
          <w:szCs w:val="24"/>
        </w:rPr>
        <w:t>e joys in relationship with God</w:t>
      </w:r>
    </w:p>
    <w:p w:rsidR="001B3CE1" w:rsidRPr="001B3CE1" w:rsidRDefault="001B3CE1" w:rsidP="001B3CE1">
      <w:pPr>
        <w:spacing w:before="240"/>
        <w:ind w:left="270" w:firstLine="0"/>
        <w:rPr>
          <w:rFonts w:asciiTheme="minorHAnsi" w:hAnsiTheme="minorHAnsi"/>
          <w:szCs w:val="24"/>
        </w:rPr>
      </w:pPr>
      <w:r w:rsidRPr="001B3CE1">
        <w:rPr>
          <w:rFonts w:asciiTheme="minorHAnsi" w:hAnsiTheme="minorHAnsi"/>
          <w:szCs w:val="24"/>
        </w:rPr>
        <w:t xml:space="preserve">B. </w:t>
      </w:r>
      <w:r w:rsidRPr="001B3CE1">
        <w:rPr>
          <w:rFonts w:asciiTheme="minorHAnsi" w:hAnsiTheme="minorHAnsi"/>
          <w:szCs w:val="24"/>
        </w:rPr>
        <w:t>The challenges of earthly relationships remind us of our need for grace</w:t>
      </w:r>
      <w:r w:rsidR="009448AF">
        <w:rPr>
          <w:rFonts w:asciiTheme="minorHAnsi" w:hAnsiTheme="minorHAnsi"/>
          <w:szCs w:val="24"/>
        </w:rPr>
        <w:t xml:space="preserve"> in relationships</w:t>
      </w:r>
    </w:p>
    <w:p w:rsidR="001B3CE1" w:rsidRPr="001B3CE1" w:rsidRDefault="001B3CE1" w:rsidP="001B3CE1">
      <w:pPr>
        <w:spacing w:before="240"/>
        <w:ind w:left="270" w:firstLine="0"/>
        <w:rPr>
          <w:rFonts w:asciiTheme="minorHAnsi" w:hAnsiTheme="minorHAnsi"/>
          <w:szCs w:val="24"/>
        </w:rPr>
      </w:pPr>
      <w:r w:rsidRPr="001B3CE1">
        <w:rPr>
          <w:rFonts w:asciiTheme="minorHAnsi" w:hAnsiTheme="minorHAnsi"/>
          <w:szCs w:val="24"/>
        </w:rPr>
        <w:t xml:space="preserve">C. </w:t>
      </w:r>
      <w:r w:rsidRPr="001B3CE1">
        <w:rPr>
          <w:rFonts w:asciiTheme="minorHAnsi" w:hAnsiTheme="minorHAnsi"/>
          <w:szCs w:val="24"/>
        </w:rPr>
        <w:t xml:space="preserve">The goal of earthly relationships then is not to have friends but to be the kind </w:t>
      </w:r>
      <w:r w:rsidR="009448AF">
        <w:rPr>
          <w:rFonts w:asciiTheme="minorHAnsi" w:hAnsiTheme="minorHAnsi"/>
          <w:szCs w:val="24"/>
        </w:rPr>
        <w:t>of friend that Christ was to us</w:t>
      </w:r>
    </w:p>
    <w:p w:rsidR="001B3CE1" w:rsidRPr="001B3CE1" w:rsidRDefault="001B3CE1" w:rsidP="001B3CE1">
      <w:pPr>
        <w:spacing w:before="240"/>
        <w:ind w:left="0" w:firstLine="0"/>
        <w:rPr>
          <w:rFonts w:asciiTheme="minorHAnsi" w:hAnsiTheme="minorHAnsi"/>
          <w:b/>
          <w:szCs w:val="24"/>
        </w:rPr>
      </w:pPr>
      <w:r>
        <w:rPr>
          <w:rFonts w:asciiTheme="minorHAnsi" w:hAnsiTheme="minorHAnsi"/>
          <w:b/>
          <w:szCs w:val="24"/>
        </w:rPr>
        <w:t xml:space="preserve">III. </w:t>
      </w:r>
      <w:r w:rsidRPr="001B3CE1">
        <w:rPr>
          <w:rFonts w:asciiTheme="minorHAnsi" w:hAnsiTheme="minorHAnsi"/>
          <w:b/>
          <w:szCs w:val="24"/>
        </w:rPr>
        <w:t>You were not made for isolation from God or others (Gen 2:18; 3:24; 4:14-16; Ps 22:1)</w:t>
      </w:r>
    </w:p>
    <w:p w:rsidR="001B3CE1" w:rsidRPr="001B3CE1" w:rsidRDefault="001B3CE1" w:rsidP="001B3CE1">
      <w:pPr>
        <w:spacing w:before="240"/>
        <w:ind w:firstLine="0"/>
        <w:rPr>
          <w:rFonts w:asciiTheme="minorHAnsi" w:hAnsiTheme="minorHAnsi"/>
          <w:szCs w:val="24"/>
        </w:rPr>
      </w:pPr>
      <w:r w:rsidRPr="001B3CE1">
        <w:rPr>
          <w:rFonts w:asciiTheme="minorHAnsi" w:hAnsiTheme="minorHAnsi"/>
          <w:szCs w:val="24"/>
        </w:rPr>
        <w:t xml:space="preserve">A. </w:t>
      </w:r>
      <w:r w:rsidRPr="001B3CE1">
        <w:rPr>
          <w:rFonts w:asciiTheme="minorHAnsi" w:hAnsiTheme="minorHAnsi"/>
          <w:szCs w:val="24"/>
        </w:rPr>
        <w:t>Aloneness is a condition needing a solution</w:t>
      </w:r>
    </w:p>
    <w:p w:rsidR="001B3CE1" w:rsidRPr="001B3CE1" w:rsidRDefault="001B3CE1" w:rsidP="001B3CE1">
      <w:pPr>
        <w:spacing w:before="240"/>
        <w:ind w:firstLine="0"/>
        <w:rPr>
          <w:rFonts w:asciiTheme="minorHAnsi" w:hAnsiTheme="minorHAnsi"/>
          <w:szCs w:val="24"/>
        </w:rPr>
      </w:pPr>
      <w:r w:rsidRPr="001B3CE1">
        <w:rPr>
          <w:rFonts w:asciiTheme="minorHAnsi" w:hAnsiTheme="minorHAnsi"/>
          <w:szCs w:val="24"/>
        </w:rPr>
        <w:t xml:space="preserve">B. </w:t>
      </w:r>
      <w:r w:rsidRPr="001B3CE1">
        <w:rPr>
          <w:rFonts w:asciiTheme="minorHAnsi" w:hAnsiTheme="minorHAnsi"/>
          <w:szCs w:val="24"/>
        </w:rPr>
        <w:t xml:space="preserve">Aloneness is considered a curse </w:t>
      </w:r>
    </w:p>
    <w:p w:rsidR="001B3CE1" w:rsidRPr="001B3CE1" w:rsidRDefault="001B3CE1" w:rsidP="001B3CE1">
      <w:pPr>
        <w:spacing w:before="240"/>
        <w:ind w:left="0" w:firstLine="0"/>
        <w:rPr>
          <w:rFonts w:asciiTheme="minorHAnsi" w:hAnsiTheme="minorHAnsi"/>
          <w:b/>
          <w:szCs w:val="24"/>
        </w:rPr>
      </w:pPr>
      <w:r>
        <w:rPr>
          <w:rFonts w:asciiTheme="minorHAnsi" w:hAnsiTheme="minorHAnsi"/>
          <w:b/>
          <w:szCs w:val="24"/>
        </w:rPr>
        <w:t xml:space="preserve">IV. </w:t>
      </w:r>
      <w:r w:rsidRPr="001B3CE1">
        <w:rPr>
          <w:rFonts w:asciiTheme="minorHAnsi" w:hAnsiTheme="minorHAnsi"/>
          <w:b/>
          <w:szCs w:val="24"/>
        </w:rPr>
        <w:t>God Gives Hop</w:t>
      </w:r>
      <w:r w:rsidR="009448AF">
        <w:rPr>
          <w:rFonts w:asciiTheme="minorHAnsi" w:hAnsiTheme="minorHAnsi"/>
          <w:b/>
          <w:szCs w:val="24"/>
        </w:rPr>
        <w:t>e for Growing Relationships Now</w:t>
      </w:r>
    </w:p>
    <w:p w:rsidR="001B3CE1" w:rsidRPr="009448AF" w:rsidRDefault="001B3CE1" w:rsidP="001B3CE1">
      <w:pPr>
        <w:spacing w:before="240"/>
        <w:ind w:firstLine="0"/>
        <w:rPr>
          <w:rFonts w:asciiTheme="minorHAnsi" w:hAnsiTheme="minorHAnsi"/>
          <w:i/>
          <w:szCs w:val="24"/>
        </w:rPr>
      </w:pPr>
      <w:bookmarkStart w:id="0" w:name="_GoBack"/>
      <w:r w:rsidRPr="009448AF">
        <w:rPr>
          <w:rFonts w:asciiTheme="minorHAnsi" w:hAnsiTheme="minorHAnsi"/>
          <w:b/>
          <w:szCs w:val="24"/>
        </w:rPr>
        <w:t>I Cor</w:t>
      </w:r>
      <w:r w:rsidRPr="009448AF">
        <w:rPr>
          <w:rFonts w:asciiTheme="minorHAnsi" w:hAnsiTheme="minorHAnsi"/>
          <w:b/>
          <w:szCs w:val="24"/>
        </w:rPr>
        <w:t xml:space="preserve">inthians </w:t>
      </w:r>
      <w:r w:rsidRPr="009448AF">
        <w:rPr>
          <w:rFonts w:asciiTheme="minorHAnsi" w:hAnsiTheme="minorHAnsi"/>
          <w:b/>
          <w:szCs w:val="24"/>
        </w:rPr>
        <w:t>1:9-10</w:t>
      </w:r>
      <w:r w:rsidRPr="001B3CE1">
        <w:rPr>
          <w:rFonts w:asciiTheme="minorHAnsi" w:hAnsiTheme="minorHAnsi"/>
          <w:szCs w:val="24"/>
        </w:rPr>
        <w:t xml:space="preserve"> </w:t>
      </w:r>
      <w:bookmarkEnd w:id="0"/>
      <w:r w:rsidR="009448AF">
        <w:rPr>
          <w:rFonts w:asciiTheme="minorHAnsi" w:hAnsiTheme="minorHAnsi"/>
          <w:szCs w:val="24"/>
        </w:rPr>
        <w:t xml:space="preserve">- </w:t>
      </w:r>
      <w:r w:rsidRPr="009448AF">
        <w:rPr>
          <w:rFonts w:asciiTheme="minorHAnsi" w:hAnsiTheme="minorHAnsi"/>
          <w:i/>
          <w:szCs w:val="24"/>
        </w:rPr>
        <w:t>God is faithful through whom you were called into fellowship with His Son Jesus Christ as Lord. Now I exhort you brethren, by the name of our Lord Jesus Christ, that you all agree and that there be no divisions among you, but that you be made complete in the same mind and in the same judgment.</w:t>
      </w:r>
    </w:p>
    <w:sectPr w:rsidR="001B3CE1" w:rsidRPr="009448AF"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9448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8F37315" wp14:editId="7E929430">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A20E1"/>
    <w:multiLevelType w:val="hybridMultilevel"/>
    <w:tmpl w:val="2828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4977C2"/>
    <w:multiLevelType w:val="hybridMultilevel"/>
    <w:tmpl w:val="7B04B14C"/>
    <w:lvl w:ilvl="0" w:tplc="6EE27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E46C30"/>
    <w:multiLevelType w:val="hybridMultilevel"/>
    <w:tmpl w:val="F59E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nsid w:val="409B2D4E"/>
    <w:multiLevelType w:val="hybridMultilevel"/>
    <w:tmpl w:val="B512F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5092565"/>
    <w:multiLevelType w:val="hybridMultilevel"/>
    <w:tmpl w:val="9E127F88"/>
    <w:lvl w:ilvl="0" w:tplc="4B9C2A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357BB"/>
    <w:multiLevelType w:val="hybridMultilevel"/>
    <w:tmpl w:val="8E4A3CDA"/>
    <w:lvl w:ilvl="0" w:tplc="7AB2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41"/>
  </w:num>
  <w:num w:numId="16">
    <w:abstractNumId w:val="44"/>
  </w:num>
  <w:num w:numId="17">
    <w:abstractNumId w:val="25"/>
  </w:num>
  <w:num w:numId="18">
    <w:abstractNumId w:val="36"/>
  </w:num>
  <w:num w:numId="19">
    <w:abstractNumId w:val="12"/>
  </w:num>
  <w:num w:numId="20">
    <w:abstractNumId w:val="39"/>
  </w:num>
  <w:num w:numId="21">
    <w:abstractNumId w:val="14"/>
  </w:num>
  <w:num w:numId="22">
    <w:abstractNumId w:val="24"/>
  </w:num>
  <w:num w:numId="23">
    <w:abstractNumId w:val="42"/>
  </w:num>
  <w:num w:numId="24">
    <w:abstractNumId w:val="18"/>
  </w:num>
  <w:num w:numId="25">
    <w:abstractNumId w:val="23"/>
  </w:num>
  <w:num w:numId="26">
    <w:abstractNumId w:val="16"/>
  </w:num>
  <w:num w:numId="27">
    <w:abstractNumId w:val="17"/>
  </w:num>
  <w:num w:numId="28">
    <w:abstractNumId w:val="19"/>
  </w:num>
  <w:num w:numId="29">
    <w:abstractNumId w:val="29"/>
  </w:num>
  <w:num w:numId="30">
    <w:abstractNumId w:val="37"/>
  </w:num>
  <w:num w:numId="31">
    <w:abstractNumId w:val="2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6"/>
  </w:num>
  <w:num w:numId="35">
    <w:abstractNumId w:val="21"/>
  </w:num>
  <w:num w:numId="36">
    <w:abstractNumId w:val="30"/>
  </w:num>
  <w:num w:numId="37">
    <w:abstractNumId w:val="40"/>
  </w:num>
  <w:num w:numId="38">
    <w:abstractNumId w:val="26"/>
  </w:num>
  <w:num w:numId="39">
    <w:abstractNumId w:val="31"/>
  </w:num>
  <w:num w:numId="40">
    <w:abstractNumId w:val="43"/>
  </w:num>
  <w:num w:numId="41">
    <w:abstractNumId w:val="32"/>
  </w:num>
  <w:num w:numId="42">
    <w:abstractNumId w:val="22"/>
  </w:num>
  <w:num w:numId="43">
    <w:abstractNumId w:val="13"/>
  </w:num>
  <w:num w:numId="44">
    <w:abstractNumId w:val="34"/>
  </w:num>
  <w:num w:numId="45">
    <w:abstractNumId w:val="45"/>
  </w:num>
  <w:num w:numId="46">
    <w:abstractNumId w:val="11"/>
  </w:num>
  <w:num w:numId="4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3CE1"/>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00A"/>
    <w:rsid w:val="00937B69"/>
    <w:rsid w:val="009403B6"/>
    <w:rsid w:val="00940706"/>
    <w:rsid w:val="00940E12"/>
    <w:rsid w:val="00943009"/>
    <w:rsid w:val="00943DBB"/>
    <w:rsid w:val="009448AF"/>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21CA-FBA4-4E44-99E9-177ED096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TotalTime>
  <Pages>1</Pages>
  <Words>355</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2014-01-09T16:42:00Z</dcterms:created>
  <dcterms:modified xsi:type="dcterms:W3CDTF">2014-01-09T16:42:00Z</dcterms:modified>
</cp:coreProperties>
</file>