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29" w:rsidRPr="007A0829" w:rsidRDefault="007A0829" w:rsidP="007A0829">
      <w:pPr>
        <w:ind w:left="0" w:firstLine="0"/>
        <w:jc w:val="center"/>
        <w:rPr>
          <w:rFonts w:asciiTheme="minorHAnsi" w:hAnsiTheme="minorHAnsi" w:cstheme="minorHAnsi"/>
          <w:b/>
          <w:color w:val="000000" w:themeColor="text1"/>
          <w:szCs w:val="24"/>
          <w:u w:color="000000" w:themeColor="text1"/>
        </w:rPr>
      </w:pPr>
      <w:r w:rsidRPr="007A0829">
        <w:rPr>
          <w:rFonts w:asciiTheme="minorHAnsi" w:hAnsiTheme="minorHAnsi" w:cstheme="minorHAnsi"/>
          <w:b/>
          <w:color w:val="000000" w:themeColor="text1"/>
          <w:szCs w:val="24"/>
          <w:u w:color="000000" w:themeColor="text1"/>
        </w:rPr>
        <w:t>The Stewardship of Our Heritage</w:t>
      </w:r>
    </w:p>
    <w:p w:rsidR="007A0829" w:rsidRPr="007A0829" w:rsidRDefault="007A0829" w:rsidP="007A0829">
      <w:pPr>
        <w:ind w:left="0" w:firstLine="0"/>
        <w:jc w:val="center"/>
        <w:rPr>
          <w:rFonts w:asciiTheme="minorHAnsi" w:hAnsiTheme="minorHAnsi" w:cstheme="minorHAnsi"/>
          <w:b/>
          <w:color w:val="000000" w:themeColor="text1"/>
          <w:szCs w:val="24"/>
          <w:u w:color="000000" w:themeColor="text1"/>
        </w:rPr>
      </w:pPr>
      <w:r w:rsidRPr="007A0829">
        <w:rPr>
          <w:rFonts w:asciiTheme="minorHAnsi" w:hAnsiTheme="minorHAnsi" w:cstheme="minorHAnsi"/>
          <w:b/>
          <w:color w:val="000000" w:themeColor="text1"/>
          <w:szCs w:val="24"/>
          <w:u w:color="000000" w:themeColor="text1"/>
        </w:rPr>
        <w:t>Our Heritage of the Gospel</w:t>
      </w:r>
    </w:p>
    <w:p w:rsidR="007A0829" w:rsidRPr="007A0829" w:rsidRDefault="007A0829" w:rsidP="007A0829">
      <w:pPr>
        <w:spacing w:before="240"/>
        <w:ind w:left="0" w:firstLine="0"/>
        <w:rPr>
          <w:rFonts w:ascii="Calibri" w:hAnsi="Calibri"/>
          <w:b/>
          <w:szCs w:val="24"/>
        </w:rPr>
      </w:pPr>
      <w:r>
        <w:rPr>
          <w:rFonts w:ascii="Calibri" w:hAnsi="Calibri"/>
          <w:b/>
          <w:szCs w:val="24"/>
        </w:rPr>
        <w:t>4</w:t>
      </w:r>
      <w:r w:rsidRPr="007A0829">
        <w:rPr>
          <w:rFonts w:ascii="Calibri" w:hAnsi="Calibri"/>
          <w:b/>
          <w:szCs w:val="24"/>
        </w:rPr>
        <w:t xml:space="preserve"> Key Principles of Stewardship</w:t>
      </w:r>
    </w:p>
    <w:p w:rsidR="007A0829" w:rsidRPr="007A0829" w:rsidRDefault="007A0829" w:rsidP="00FB4842">
      <w:pPr>
        <w:spacing w:before="240"/>
        <w:ind w:left="270" w:firstLine="0"/>
        <w:rPr>
          <w:rFonts w:ascii="Calibri" w:hAnsi="Calibri"/>
          <w:szCs w:val="24"/>
        </w:rPr>
      </w:pPr>
      <w:r w:rsidRPr="007A0829">
        <w:rPr>
          <w:rFonts w:ascii="Calibri" w:hAnsi="Calibri"/>
          <w:szCs w:val="24"/>
        </w:rPr>
        <w:t>1. God owns everything, you own nothing.</w:t>
      </w:r>
    </w:p>
    <w:p w:rsidR="007A0829" w:rsidRPr="007A0829" w:rsidRDefault="007A0829" w:rsidP="00FB4842">
      <w:pPr>
        <w:spacing w:before="240"/>
        <w:ind w:left="270" w:firstLine="0"/>
        <w:rPr>
          <w:rFonts w:ascii="Calibri" w:hAnsi="Calibri"/>
          <w:szCs w:val="24"/>
        </w:rPr>
      </w:pPr>
      <w:r w:rsidRPr="007A0829">
        <w:rPr>
          <w:rFonts w:ascii="Calibri" w:hAnsi="Calibri"/>
          <w:szCs w:val="24"/>
        </w:rPr>
        <w:t>2. God entrusts you with everything you have.</w:t>
      </w:r>
    </w:p>
    <w:p w:rsidR="007A0829" w:rsidRPr="007A0829" w:rsidRDefault="007A0829" w:rsidP="00FB4842">
      <w:pPr>
        <w:spacing w:before="240"/>
        <w:ind w:left="270" w:firstLine="0"/>
        <w:rPr>
          <w:rFonts w:ascii="Calibri" w:hAnsi="Calibri"/>
          <w:szCs w:val="24"/>
        </w:rPr>
      </w:pPr>
      <w:r w:rsidRPr="007A0829">
        <w:rPr>
          <w:rFonts w:ascii="Calibri" w:hAnsi="Calibri"/>
          <w:szCs w:val="24"/>
        </w:rPr>
        <w:t>3. You can either increase or diminish what God has given you; God wants you to increase it.</w:t>
      </w:r>
    </w:p>
    <w:p w:rsidR="007A0829" w:rsidRPr="007A0829" w:rsidRDefault="007A0829" w:rsidP="00FB4842">
      <w:pPr>
        <w:spacing w:before="240"/>
        <w:ind w:left="270" w:firstLine="0"/>
        <w:rPr>
          <w:rFonts w:ascii="Calibri" w:hAnsi="Calibri"/>
          <w:szCs w:val="24"/>
        </w:rPr>
      </w:pPr>
      <w:r w:rsidRPr="007A0829">
        <w:rPr>
          <w:rFonts w:ascii="Calibri" w:hAnsi="Calibri"/>
          <w:szCs w:val="24"/>
        </w:rPr>
        <w:t>4. You can be called into account at any time, and it may be today.</w:t>
      </w:r>
      <w:bookmarkStart w:id="0" w:name="_GoBack"/>
      <w:bookmarkEnd w:id="0"/>
    </w:p>
    <w:p w:rsidR="007A0829" w:rsidRPr="007A0829" w:rsidRDefault="007A0829" w:rsidP="007A0829">
      <w:pPr>
        <w:spacing w:before="240"/>
        <w:ind w:left="0" w:firstLine="0"/>
        <w:rPr>
          <w:rFonts w:ascii="Calibri" w:hAnsi="Calibri"/>
          <w:i/>
          <w:szCs w:val="24"/>
        </w:rPr>
      </w:pPr>
      <w:r w:rsidRPr="007A0829">
        <w:rPr>
          <w:rFonts w:ascii="Calibri" w:hAnsi="Calibri"/>
          <w:b/>
          <w:szCs w:val="24"/>
        </w:rPr>
        <w:t>1 Corinthians 4:2</w:t>
      </w:r>
      <w:r w:rsidRPr="007A0829">
        <w:rPr>
          <w:rFonts w:ascii="Calibri" w:hAnsi="Calibri"/>
          <w:szCs w:val="24"/>
        </w:rPr>
        <w:t xml:space="preserve"> - </w:t>
      </w:r>
      <w:r w:rsidRPr="007A0829">
        <w:rPr>
          <w:rFonts w:ascii="Calibri" w:hAnsi="Calibri"/>
          <w:i/>
          <w:szCs w:val="24"/>
        </w:rPr>
        <w:t xml:space="preserve">It is required in </w:t>
      </w:r>
      <w:proofErr w:type="gramStart"/>
      <w:r w:rsidRPr="007A0829">
        <w:rPr>
          <w:rFonts w:ascii="Calibri" w:hAnsi="Calibri"/>
          <w:i/>
          <w:szCs w:val="24"/>
        </w:rPr>
        <w:t>stewards, that</w:t>
      </w:r>
      <w:proofErr w:type="gramEnd"/>
      <w:r w:rsidRPr="007A0829">
        <w:rPr>
          <w:rFonts w:ascii="Calibri" w:hAnsi="Calibri"/>
          <w:i/>
          <w:szCs w:val="24"/>
        </w:rPr>
        <w:t xml:space="preserve"> a man be found faithful.</w:t>
      </w:r>
    </w:p>
    <w:p w:rsidR="007A0829" w:rsidRPr="007A0829" w:rsidRDefault="007A0829" w:rsidP="007A0829">
      <w:pPr>
        <w:spacing w:before="240"/>
        <w:ind w:left="0" w:firstLine="0"/>
        <w:rPr>
          <w:rFonts w:ascii="Calibri" w:hAnsi="Calibri"/>
          <w:szCs w:val="24"/>
        </w:rPr>
      </w:pPr>
      <w:r w:rsidRPr="007A0829">
        <w:rPr>
          <w:rFonts w:ascii="Calibri" w:hAnsi="Calibri"/>
          <w:szCs w:val="24"/>
        </w:rPr>
        <w:t>3 effects of staying tethered to the good news of Jesus Christ</w:t>
      </w:r>
    </w:p>
    <w:p w:rsidR="007A0829" w:rsidRPr="007A0829" w:rsidRDefault="007A0829" w:rsidP="007A0829">
      <w:pPr>
        <w:spacing w:before="240"/>
        <w:ind w:left="0" w:firstLine="0"/>
        <w:rPr>
          <w:rFonts w:ascii="Calibri" w:hAnsi="Calibri"/>
          <w:b/>
          <w:szCs w:val="24"/>
        </w:rPr>
      </w:pPr>
      <w:r w:rsidRPr="007A0829">
        <w:rPr>
          <w:rFonts w:ascii="Calibri" w:hAnsi="Calibri"/>
          <w:b/>
          <w:szCs w:val="24"/>
        </w:rPr>
        <w:t>I. A Heritage of Gospel</w:t>
      </w:r>
      <w:r w:rsidR="00727832">
        <w:rPr>
          <w:rFonts w:ascii="Calibri" w:hAnsi="Calibri"/>
          <w:b/>
          <w:szCs w:val="24"/>
        </w:rPr>
        <w:t>-</w:t>
      </w:r>
      <w:r w:rsidRPr="007A0829">
        <w:rPr>
          <w:rFonts w:ascii="Calibri" w:hAnsi="Calibri"/>
          <w:b/>
          <w:szCs w:val="24"/>
        </w:rPr>
        <w:t>Centered Unity – 1:10-17</w:t>
      </w:r>
    </w:p>
    <w:p w:rsidR="007A0829" w:rsidRPr="007A0829" w:rsidRDefault="007A0829" w:rsidP="007A0829">
      <w:pPr>
        <w:spacing w:before="240"/>
        <w:ind w:left="270" w:firstLine="0"/>
        <w:rPr>
          <w:rFonts w:ascii="Calibri" w:hAnsi="Calibri"/>
          <w:szCs w:val="24"/>
        </w:rPr>
      </w:pPr>
      <w:r w:rsidRPr="007A0829">
        <w:rPr>
          <w:rFonts w:ascii="Calibri" w:hAnsi="Calibri"/>
          <w:szCs w:val="24"/>
        </w:rPr>
        <w:t>A. Instead of a focus on personalities</w:t>
      </w:r>
    </w:p>
    <w:p w:rsidR="007A0829" w:rsidRPr="004426A7" w:rsidRDefault="007A0829" w:rsidP="007A0829">
      <w:pPr>
        <w:spacing w:before="240"/>
        <w:ind w:left="540" w:firstLine="0"/>
        <w:rPr>
          <w:rFonts w:ascii="Calibri" w:hAnsi="Calibri"/>
          <w:i/>
          <w:szCs w:val="24"/>
        </w:rPr>
      </w:pPr>
      <w:r w:rsidRPr="004426A7">
        <w:rPr>
          <w:rFonts w:ascii="Calibri" w:hAnsi="Calibri"/>
          <w:b/>
          <w:szCs w:val="24"/>
        </w:rPr>
        <w:t>1 Corinthians 1:13</w:t>
      </w:r>
      <w:r w:rsidRPr="007A0829">
        <w:rPr>
          <w:rFonts w:ascii="Calibri" w:hAnsi="Calibri"/>
          <w:szCs w:val="24"/>
        </w:rPr>
        <w:t xml:space="preserve"> - </w:t>
      </w:r>
      <w:r w:rsidRPr="004426A7">
        <w:rPr>
          <w:rFonts w:ascii="Calibri" w:hAnsi="Calibri"/>
          <w:i/>
          <w:szCs w:val="24"/>
        </w:rPr>
        <w:t xml:space="preserve">Has Christ been divided? Paul was not crucified for you, was he? Or were you baptized in the name of Paul? </w:t>
      </w:r>
    </w:p>
    <w:p w:rsidR="007A0829" w:rsidRPr="007A0829" w:rsidRDefault="007A0829" w:rsidP="007A0829">
      <w:pPr>
        <w:spacing w:before="240"/>
        <w:ind w:left="270" w:firstLine="0"/>
        <w:rPr>
          <w:rFonts w:ascii="Calibri" w:hAnsi="Calibri"/>
          <w:szCs w:val="24"/>
        </w:rPr>
      </w:pPr>
      <w:r w:rsidRPr="007A0829">
        <w:rPr>
          <w:rFonts w:ascii="Calibri" w:hAnsi="Calibri"/>
          <w:szCs w:val="24"/>
        </w:rPr>
        <w:t>B. Instead of being focused on practices</w:t>
      </w:r>
    </w:p>
    <w:p w:rsidR="007A0829" w:rsidRPr="006C766A" w:rsidRDefault="007A0829" w:rsidP="004426A7">
      <w:pPr>
        <w:spacing w:before="240"/>
        <w:ind w:left="540" w:firstLine="0"/>
        <w:rPr>
          <w:rFonts w:ascii="Calibri" w:hAnsi="Calibri"/>
          <w:i/>
          <w:szCs w:val="24"/>
        </w:rPr>
      </w:pPr>
      <w:r w:rsidRPr="006C766A">
        <w:rPr>
          <w:rFonts w:ascii="Calibri" w:hAnsi="Calibri"/>
          <w:b/>
          <w:szCs w:val="24"/>
        </w:rPr>
        <w:t>1 Corinthians 1:17</w:t>
      </w:r>
      <w:r w:rsidRPr="007A0829">
        <w:rPr>
          <w:rFonts w:ascii="Calibri" w:hAnsi="Calibri"/>
          <w:szCs w:val="24"/>
        </w:rPr>
        <w:t xml:space="preserve"> - </w:t>
      </w:r>
      <w:r w:rsidRPr="006C766A">
        <w:rPr>
          <w:rFonts w:ascii="Calibri" w:hAnsi="Calibri"/>
          <w:i/>
          <w:szCs w:val="24"/>
        </w:rPr>
        <w:t>For Christ did not send me to baptize…</w:t>
      </w:r>
    </w:p>
    <w:p w:rsidR="007A0829" w:rsidRPr="007A0829" w:rsidRDefault="007A0829" w:rsidP="007A0829">
      <w:pPr>
        <w:spacing w:before="240"/>
        <w:ind w:left="270" w:firstLine="0"/>
        <w:rPr>
          <w:rFonts w:ascii="Calibri" w:hAnsi="Calibri"/>
          <w:szCs w:val="24"/>
        </w:rPr>
      </w:pPr>
      <w:r w:rsidRPr="007A0829">
        <w:rPr>
          <w:rFonts w:ascii="Calibri" w:hAnsi="Calibri"/>
          <w:szCs w:val="24"/>
        </w:rPr>
        <w:t>C. So that the cross would be central to everything</w:t>
      </w:r>
      <w:r w:rsidR="006C766A">
        <w:rPr>
          <w:rFonts w:ascii="Calibri" w:hAnsi="Calibri"/>
          <w:szCs w:val="24"/>
        </w:rPr>
        <w:t xml:space="preserve"> we are</w:t>
      </w:r>
    </w:p>
    <w:p w:rsidR="007A0829" w:rsidRPr="006C766A" w:rsidRDefault="007A0829" w:rsidP="004426A7">
      <w:pPr>
        <w:spacing w:before="240"/>
        <w:ind w:left="540" w:firstLine="0"/>
        <w:rPr>
          <w:rFonts w:ascii="Calibri" w:hAnsi="Calibri"/>
          <w:i/>
          <w:szCs w:val="24"/>
        </w:rPr>
      </w:pPr>
      <w:r w:rsidRPr="006C766A">
        <w:rPr>
          <w:rFonts w:ascii="Calibri" w:hAnsi="Calibri"/>
          <w:b/>
          <w:szCs w:val="24"/>
        </w:rPr>
        <w:t>1 Corinthians 1:17</w:t>
      </w:r>
      <w:r w:rsidRPr="007A0829">
        <w:rPr>
          <w:rFonts w:ascii="Calibri" w:hAnsi="Calibri"/>
          <w:szCs w:val="24"/>
        </w:rPr>
        <w:t xml:space="preserve"> - </w:t>
      </w:r>
      <w:r w:rsidRPr="006C766A">
        <w:rPr>
          <w:rFonts w:ascii="Calibri" w:hAnsi="Calibri"/>
          <w:i/>
          <w:szCs w:val="24"/>
        </w:rPr>
        <w:t xml:space="preserve">For Christ did not send me to baptize, but to preach the gospel, not in cleverness of speech, so that the cross of Christ would not be made void. </w:t>
      </w:r>
    </w:p>
    <w:p w:rsidR="007A0829" w:rsidRPr="007A0829" w:rsidRDefault="00727832" w:rsidP="007A0829">
      <w:pPr>
        <w:spacing w:before="240"/>
        <w:ind w:left="0" w:firstLine="0"/>
        <w:rPr>
          <w:rFonts w:ascii="Calibri" w:hAnsi="Calibri"/>
          <w:b/>
          <w:szCs w:val="24"/>
        </w:rPr>
      </w:pPr>
      <w:r>
        <w:rPr>
          <w:rFonts w:ascii="Calibri" w:hAnsi="Calibri"/>
          <w:b/>
          <w:szCs w:val="24"/>
        </w:rPr>
        <w:t>II. A Heritage of Gospel-</w:t>
      </w:r>
      <w:r w:rsidR="007A0829" w:rsidRPr="007A0829">
        <w:rPr>
          <w:rFonts w:ascii="Calibri" w:hAnsi="Calibri"/>
          <w:b/>
          <w:szCs w:val="24"/>
        </w:rPr>
        <w:t>Centered Humility</w:t>
      </w:r>
    </w:p>
    <w:p w:rsidR="007A0829" w:rsidRPr="007A0829" w:rsidRDefault="007A0829" w:rsidP="004426A7">
      <w:pPr>
        <w:spacing w:before="240"/>
        <w:ind w:left="270" w:firstLine="0"/>
        <w:rPr>
          <w:rFonts w:ascii="Calibri" w:hAnsi="Calibri"/>
          <w:szCs w:val="24"/>
        </w:rPr>
      </w:pPr>
      <w:r w:rsidRPr="007A0829">
        <w:rPr>
          <w:rFonts w:ascii="Calibri" w:hAnsi="Calibri"/>
          <w:szCs w:val="24"/>
        </w:rPr>
        <w:t>A. Humbled by the nature of the message</w:t>
      </w:r>
    </w:p>
    <w:p w:rsidR="007A0829" w:rsidRPr="006C766A" w:rsidRDefault="007A0829" w:rsidP="004426A7">
      <w:pPr>
        <w:spacing w:before="240"/>
        <w:ind w:left="540" w:firstLine="0"/>
        <w:rPr>
          <w:rFonts w:ascii="Calibri" w:hAnsi="Calibri"/>
          <w:i/>
          <w:szCs w:val="24"/>
        </w:rPr>
      </w:pPr>
      <w:r w:rsidRPr="006C766A">
        <w:rPr>
          <w:rFonts w:ascii="Calibri" w:hAnsi="Calibri"/>
          <w:b/>
          <w:szCs w:val="24"/>
        </w:rPr>
        <w:t>1 Corinthians 1:18</w:t>
      </w:r>
      <w:r w:rsidRPr="007A0829">
        <w:rPr>
          <w:rFonts w:ascii="Calibri" w:hAnsi="Calibri"/>
          <w:szCs w:val="24"/>
        </w:rPr>
        <w:t xml:space="preserve"> - </w:t>
      </w:r>
      <w:r w:rsidRPr="006C766A">
        <w:rPr>
          <w:rFonts w:ascii="Calibri" w:hAnsi="Calibri"/>
          <w:i/>
          <w:szCs w:val="24"/>
        </w:rPr>
        <w:t>For the word of the cross is foolishness to those who are perishing…</w:t>
      </w:r>
    </w:p>
    <w:p w:rsidR="007A0829" w:rsidRPr="007A0829" w:rsidRDefault="007A0829" w:rsidP="004426A7">
      <w:pPr>
        <w:spacing w:before="240"/>
        <w:ind w:left="270" w:firstLine="0"/>
        <w:rPr>
          <w:rFonts w:ascii="Calibri" w:hAnsi="Calibri"/>
          <w:szCs w:val="24"/>
        </w:rPr>
      </w:pPr>
      <w:r w:rsidRPr="007A0829">
        <w:rPr>
          <w:rFonts w:ascii="Calibri" w:hAnsi="Calibri"/>
          <w:szCs w:val="24"/>
        </w:rPr>
        <w:t>B. Humbled by the character of the messengers</w:t>
      </w:r>
    </w:p>
    <w:p w:rsidR="007A0829" w:rsidRPr="006C766A" w:rsidRDefault="007A0829" w:rsidP="004426A7">
      <w:pPr>
        <w:spacing w:before="240"/>
        <w:ind w:left="540" w:firstLine="0"/>
        <w:rPr>
          <w:rFonts w:ascii="Calibri" w:hAnsi="Calibri"/>
          <w:i/>
          <w:szCs w:val="24"/>
        </w:rPr>
      </w:pPr>
      <w:r w:rsidRPr="006C766A">
        <w:rPr>
          <w:rFonts w:ascii="Calibri" w:hAnsi="Calibri"/>
          <w:b/>
          <w:szCs w:val="24"/>
        </w:rPr>
        <w:t>1 Corinthians 1:26</w:t>
      </w:r>
      <w:r w:rsidR="006C766A">
        <w:rPr>
          <w:rFonts w:ascii="Calibri" w:hAnsi="Calibri"/>
          <w:b/>
          <w:szCs w:val="24"/>
        </w:rPr>
        <w:t>-</w:t>
      </w:r>
      <w:r w:rsidRPr="006C766A">
        <w:rPr>
          <w:rFonts w:ascii="Calibri" w:hAnsi="Calibri"/>
          <w:b/>
          <w:szCs w:val="24"/>
        </w:rPr>
        <w:t>29</w:t>
      </w:r>
      <w:r w:rsidRPr="007A0829">
        <w:rPr>
          <w:rFonts w:ascii="Calibri" w:hAnsi="Calibri"/>
          <w:szCs w:val="24"/>
        </w:rPr>
        <w:t xml:space="preserve"> - </w:t>
      </w:r>
      <w:r w:rsidRPr="006C766A">
        <w:rPr>
          <w:rFonts w:ascii="Calibri" w:hAnsi="Calibri"/>
          <w:i/>
          <w:szCs w:val="24"/>
        </w:rPr>
        <w:t xml:space="preserve">For consider your calling, brethren, that there were not many wise according to the flesh, not many mighty, not many noble;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 </w:t>
      </w:r>
    </w:p>
    <w:p w:rsidR="007A0829" w:rsidRPr="007A0829" w:rsidRDefault="007A0829" w:rsidP="004426A7">
      <w:pPr>
        <w:spacing w:before="240"/>
        <w:ind w:left="270" w:firstLine="0"/>
        <w:rPr>
          <w:rFonts w:ascii="Calibri" w:hAnsi="Calibri"/>
          <w:szCs w:val="24"/>
        </w:rPr>
      </w:pPr>
      <w:r w:rsidRPr="007A0829">
        <w:rPr>
          <w:rFonts w:ascii="Calibri" w:hAnsi="Calibri"/>
          <w:szCs w:val="24"/>
        </w:rPr>
        <w:t>C. So that all glory is directed to our crucified and risen Savior</w:t>
      </w:r>
    </w:p>
    <w:p w:rsidR="007A0829" w:rsidRPr="006C766A" w:rsidRDefault="007A0829" w:rsidP="004426A7">
      <w:pPr>
        <w:spacing w:before="240"/>
        <w:ind w:left="540" w:firstLine="0"/>
        <w:rPr>
          <w:rFonts w:ascii="Calibri" w:hAnsi="Calibri"/>
          <w:i/>
          <w:szCs w:val="24"/>
        </w:rPr>
      </w:pPr>
      <w:r w:rsidRPr="006C766A">
        <w:rPr>
          <w:rFonts w:ascii="Calibri" w:hAnsi="Calibri"/>
          <w:b/>
          <w:szCs w:val="24"/>
        </w:rPr>
        <w:t>1 Corinthians 1:30</w:t>
      </w:r>
      <w:r w:rsidR="006C766A">
        <w:rPr>
          <w:rFonts w:ascii="Calibri" w:hAnsi="Calibri"/>
          <w:b/>
          <w:szCs w:val="24"/>
        </w:rPr>
        <w:t>-</w:t>
      </w:r>
      <w:r w:rsidRPr="006C766A">
        <w:rPr>
          <w:rFonts w:ascii="Calibri" w:hAnsi="Calibri"/>
          <w:b/>
          <w:szCs w:val="24"/>
        </w:rPr>
        <w:t>31</w:t>
      </w:r>
      <w:r w:rsidRPr="007A0829">
        <w:rPr>
          <w:rFonts w:ascii="Calibri" w:hAnsi="Calibri"/>
          <w:szCs w:val="24"/>
        </w:rPr>
        <w:t xml:space="preserve"> - </w:t>
      </w:r>
      <w:r w:rsidRPr="006C766A">
        <w:rPr>
          <w:rFonts w:ascii="Calibri" w:hAnsi="Calibri"/>
          <w:i/>
          <w:szCs w:val="24"/>
        </w:rPr>
        <w:t xml:space="preserve">But by His doing you are in Christ Jesus, who became to us wisdom from God, and righteousness and sanctification, and redemption, so that, just as it is written, “Let him who boasts, boast in the Lord.” </w:t>
      </w:r>
    </w:p>
    <w:p w:rsidR="007A0829" w:rsidRPr="007A0829" w:rsidRDefault="007A0829" w:rsidP="007A0829">
      <w:pPr>
        <w:spacing w:before="240"/>
        <w:ind w:left="0" w:firstLine="0"/>
        <w:rPr>
          <w:rFonts w:ascii="Calibri" w:hAnsi="Calibri"/>
          <w:b/>
          <w:szCs w:val="24"/>
        </w:rPr>
      </w:pPr>
      <w:r w:rsidRPr="007A0829">
        <w:rPr>
          <w:rFonts w:ascii="Calibri" w:hAnsi="Calibri"/>
          <w:b/>
          <w:szCs w:val="24"/>
        </w:rPr>
        <w:t>III. A Heritage of Gospel</w:t>
      </w:r>
      <w:r w:rsidR="00727832">
        <w:rPr>
          <w:rFonts w:ascii="Calibri" w:hAnsi="Calibri"/>
          <w:b/>
          <w:szCs w:val="24"/>
        </w:rPr>
        <w:t>-</w:t>
      </w:r>
      <w:r w:rsidRPr="007A0829">
        <w:rPr>
          <w:rFonts w:ascii="Calibri" w:hAnsi="Calibri"/>
          <w:b/>
          <w:szCs w:val="24"/>
        </w:rPr>
        <w:t>Centered Focus</w:t>
      </w:r>
    </w:p>
    <w:p w:rsidR="007A0829" w:rsidRPr="006C766A" w:rsidRDefault="007A0829" w:rsidP="004426A7">
      <w:pPr>
        <w:spacing w:before="240"/>
        <w:ind w:firstLine="0"/>
        <w:rPr>
          <w:rFonts w:ascii="Calibri" w:hAnsi="Calibri"/>
          <w:i/>
          <w:szCs w:val="24"/>
        </w:rPr>
      </w:pPr>
      <w:r w:rsidRPr="006C766A">
        <w:rPr>
          <w:rFonts w:ascii="Calibri" w:hAnsi="Calibri"/>
          <w:b/>
          <w:szCs w:val="24"/>
        </w:rPr>
        <w:lastRenderedPageBreak/>
        <w:t>1 Corinthians 2:2</w:t>
      </w:r>
      <w:r w:rsidRPr="007A0829">
        <w:rPr>
          <w:rFonts w:ascii="Calibri" w:hAnsi="Calibri"/>
          <w:szCs w:val="24"/>
        </w:rPr>
        <w:t xml:space="preserve"> - </w:t>
      </w:r>
      <w:r w:rsidRPr="006C766A">
        <w:rPr>
          <w:rFonts w:ascii="Calibri" w:hAnsi="Calibri"/>
          <w:i/>
          <w:szCs w:val="24"/>
        </w:rPr>
        <w:t xml:space="preserve">For I determined to know nothing among you except Jesus Christ, and Him crucified. </w:t>
      </w:r>
    </w:p>
    <w:p w:rsidR="00294408" w:rsidRPr="007A0829" w:rsidRDefault="00294408" w:rsidP="007A0829">
      <w:pPr>
        <w:spacing w:before="240"/>
        <w:ind w:left="0" w:firstLine="0"/>
        <w:rPr>
          <w:rFonts w:ascii="Calibri" w:hAnsi="Calibri"/>
          <w:b/>
          <w:szCs w:val="24"/>
        </w:rPr>
      </w:pPr>
    </w:p>
    <w:sectPr w:rsidR="00294408" w:rsidRPr="007A0829"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E4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1"/>
  </w:num>
  <w:num w:numId="16">
    <w:abstractNumId w:val="22"/>
  </w:num>
  <w:num w:numId="17">
    <w:abstractNumId w:val="40"/>
  </w:num>
  <w:num w:numId="18">
    <w:abstractNumId w:val="23"/>
  </w:num>
  <w:num w:numId="19">
    <w:abstractNumId w:val="26"/>
  </w:num>
  <w:num w:numId="20">
    <w:abstractNumId w:val="42"/>
  </w:num>
  <w:num w:numId="21">
    <w:abstractNumId w:val="14"/>
  </w:num>
  <w:num w:numId="22">
    <w:abstractNumId w:val="30"/>
  </w:num>
  <w:num w:numId="23">
    <w:abstractNumId w:val="12"/>
  </w:num>
  <w:num w:numId="24">
    <w:abstractNumId w:val="31"/>
  </w:num>
  <w:num w:numId="25">
    <w:abstractNumId w:val="18"/>
  </w:num>
  <w:num w:numId="26">
    <w:abstractNumId w:val="28"/>
  </w:num>
  <w:num w:numId="27">
    <w:abstractNumId w:val="34"/>
  </w:num>
  <w:num w:numId="28">
    <w:abstractNumId w:val="10"/>
  </w:num>
  <w:num w:numId="29">
    <w:abstractNumId w:val="24"/>
  </w:num>
  <w:num w:numId="30">
    <w:abstractNumId w:val="32"/>
  </w:num>
  <w:num w:numId="31">
    <w:abstractNumId w:val="35"/>
  </w:num>
  <w:num w:numId="32">
    <w:abstractNumId w:val="13"/>
  </w:num>
  <w:num w:numId="33">
    <w:abstractNumId w:val="38"/>
  </w:num>
  <w:num w:numId="34">
    <w:abstractNumId w:val="43"/>
  </w:num>
  <w:num w:numId="35">
    <w:abstractNumId w:val="41"/>
  </w:num>
  <w:num w:numId="36">
    <w:abstractNumId w:val="19"/>
  </w:num>
  <w:num w:numId="37">
    <w:abstractNumId w:val="33"/>
  </w:num>
  <w:num w:numId="38">
    <w:abstractNumId w:val="39"/>
  </w:num>
  <w:num w:numId="39">
    <w:abstractNumId w:val="36"/>
  </w:num>
  <w:num w:numId="40">
    <w:abstractNumId w:val="17"/>
  </w:num>
  <w:num w:numId="41">
    <w:abstractNumId w:val="21"/>
  </w:num>
  <w:num w:numId="42">
    <w:abstractNumId w:val="16"/>
  </w:num>
  <w:num w:numId="43">
    <w:abstractNumId w:val="37"/>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5EA"/>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C994-BFEF-407B-80BD-E1C36A12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401</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2014-10-30T14:19:00Z</cp:lastPrinted>
  <dcterms:created xsi:type="dcterms:W3CDTF">2014-10-30T20:40:00Z</dcterms:created>
  <dcterms:modified xsi:type="dcterms:W3CDTF">2014-10-30T20:40:00Z</dcterms:modified>
</cp:coreProperties>
</file>